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A44A3" w14:textId="77777777" w:rsidR="00F339B8" w:rsidRPr="005459F0" w:rsidRDefault="00F339B8" w:rsidP="00517011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5459F0">
        <w:rPr>
          <w:i/>
          <w:sz w:val="20"/>
          <w:szCs w:val="20"/>
        </w:rPr>
        <w:t xml:space="preserve">Приложение № </w:t>
      </w:r>
      <w:r w:rsidR="006B7E5E">
        <w:rPr>
          <w:i/>
          <w:sz w:val="20"/>
          <w:szCs w:val="20"/>
        </w:rPr>
        <w:t>4</w:t>
      </w:r>
    </w:p>
    <w:p w14:paraId="09B0D933" w14:textId="77777777" w:rsidR="005459F0" w:rsidRDefault="005459F0" w:rsidP="00517011">
      <w:pPr>
        <w:pStyle w:val="3"/>
        <w:shd w:val="clear" w:color="auto" w:fill="auto"/>
        <w:spacing w:before="0" w:after="0" w:line="240" w:lineRule="auto"/>
        <w:ind w:left="20" w:firstLine="0"/>
        <w:jc w:val="left"/>
        <w:rPr>
          <w:sz w:val="24"/>
          <w:szCs w:val="24"/>
        </w:rPr>
      </w:pPr>
    </w:p>
    <w:p w14:paraId="6089238F" w14:textId="77777777" w:rsidR="006B7E5E" w:rsidRPr="00F339B8" w:rsidRDefault="006B7E5E" w:rsidP="00517011">
      <w:pPr>
        <w:pStyle w:val="3"/>
        <w:shd w:val="clear" w:color="auto" w:fill="auto"/>
        <w:spacing w:before="0" w:after="0" w:line="240" w:lineRule="auto"/>
        <w:ind w:left="20" w:firstLine="0"/>
        <w:jc w:val="left"/>
        <w:rPr>
          <w:sz w:val="24"/>
          <w:szCs w:val="24"/>
        </w:rPr>
      </w:pPr>
    </w:p>
    <w:p w14:paraId="08262155" w14:textId="77777777" w:rsidR="00F339B8" w:rsidRPr="006B7E5E" w:rsidRDefault="008368B8" w:rsidP="00517011">
      <w:pPr>
        <w:tabs>
          <w:tab w:val="left" w:pos="1531"/>
        </w:tabs>
        <w:ind w:left="20"/>
        <w:jc w:val="center"/>
        <w:rPr>
          <w:b/>
        </w:rPr>
      </w:pPr>
      <w:r w:rsidRPr="006B7E5E">
        <w:rPr>
          <w:b/>
        </w:rPr>
        <w:t>ТЕХНИЧЕСКОЕ ЗАДАНИЕ</w:t>
      </w:r>
    </w:p>
    <w:p w14:paraId="40242168" w14:textId="7DD70DFA" w:rsidR="00CF4F2D" w:rsidRPr="00CF4F2D" w:rsidRDefault="00CF4F2D" w:rsidP="00CF4F2D">
      <w:pPr>
        <w:tabs>
          <w:tab w:val="left" w:pos="1531"/>
        </w:tabs>
        <w:ind w:left="20"/>
        <w:jc w:val="center"/>
        <w:rPr>
          <w:b/>
        </w:rPr>
      </w:pPr>
      <w:r>
        <w:rPr>
          <w:b/>
        </w:rPr>
        <w:t>На р</w:t>
      </w:r>
      <w:r w:rsidRPr="00CF4F2D">
        <w:rPr>
          <w:b/>
        </w:rPr>
        <w:t>азработк</w:t>
      </w:r>
      <w:r>
        <w:rPr>
          <w:b/>
        </w:rPr>
        <w:t>у</w:t>
      </w:r>
      <w:r w:rsidRPr="00CF4F2D">
        <w:rPr>
          <w:b/>
        </w:rPr>
        <w:t xml:space="preserve"> схемы транспортного обслуживания территории</w:t>
      </w:r>
    </w:p>
    <w:p w14:paraId="39D98170" w14:textId="2D9D437B" w:rsidR="008368B8" w:rsidRPr="006B7E5E" w:rsidRDefault="00CF4F2D" w:rsidP="00CF4F2D">
      <w:pPr>
        <w:tabs>
          <w:tab w:val="left" w:pos="1531"/>
        </w:tabs>
        <w:ind w:left="20"/>
        <w:jc w:val="center"/>
        <w:rPr>
          <w:b/>
        </w:rPr>
      </w:pPr>
      <w:r w:rsidRPr="00CF4F2D">
        <w:rPr>
          <w:b/>
        </w:rPr>
        <w:t>и моделирование транспортных потоков территории комплексной жилой застройки с объектами инфраструктуры, расположенной по адресу: Московская область, Ленинский городской округ, вблизи с. Булатнико</w:t>
      </w:r>
      <w:r w:rsidR="001A104B">
        <w:rPr>
          <w:b/>
        </w:rPr>
        <w:t xml:space="preserve">во, реализуемой на </w:t>
      </w:r>
      <w:r w:rsidR="00837D4A">
        <w:rPr>
          <w:b/>
        </w:rPr>
        <w:t xml:space="preserve">земельных участках с </w:t>
      </w:r>
      <w:r w:rsidR="001A104B">
        <w:rPr>
          <w:b/>
        </w:rPr>
        <w:t xml:space="preserve">кадастровыми </w:t>
      </w:r>
      <w:r w:rsidRPr="00CF4F2D">
        <w:rPr>
          <w:b/>
        </w:rPr>
        <w:t>но</w:t>
      </w:r>
      <w:r w:rsidR="001A104B">
        <w:rPr>
          <w:b/>
        </w:rPr>
        <w:t xml:space="preserve">мерами </w:t>
      </w:r>
      <w:r w:rsidRPr="00CF4F2D">
        <w:rPr>
          <w:b/>
        </w:rPr>
        <w:t>50:21:003</w:t>
      </w:r>
      <w:r>
        <w:rPr>
          <w:b/>
        </w:rPr>
        <w:t xml:space="preserve">0210:6834, 50:21:0030210:7082, </w:t>
      </w:r>
      <w:r w:rsidRPr="00CF4F2D">
        <w:rPr>
          <w:b/>
        </w:rPr>
        <w:t xml:space="preserve">50:21:0030210:7083, 50:21:0030210:7084, </w:t>
      </w:r>
      <w:r w:rsidRPr="00CF4F2D">
        <w:rPr>
          <w:b/>
        </w:rPr>
        <w:tab/>
        <w:t>50:21:0030210:7085, 50:21:0030210:7086</w:t>
      </w:r>
      <w:r w:rsidR="008368B8" w:rsidRPr="006B7E5E">
        <w:rPr>
          <w:b/>
        </w:rPr>
        <w:t>.</w:t>
      </w:r>
    </w:p>
    <w:p w14:paraId="68476B12" w14:textId="77777777" w:rsidR="008368B8" w:rsidRPr="006B7E5E" w:rsidRDefault="008368B8" w:rsidP="00517011">
      <w:pPr>
        <w:tabs>
          <w:tab w:val="left" w:pos="1531"/>
        </w:tabs>
        <w:ind w:left="20"/>
        <w:jc w:val="center"/>
        <w:rPr>
          <w:b/>
        </w:rPr>
      </w:pPr>
    </w:p>
    <w:p w14:paraId="2717A9E2" w14:textId="77777777" w:rsidR="006B7E5E" w:rsidRDefault="006B7E5E" w:rsidP="00517011">
      <w:pPr>
        <w:tabs>
          <w:tab w:val="left" w:pos="1531"/>
        </w:tabs>
        <w:ind w:left="20"/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9"/>
        <w:gridCol w:w="7691"/>
      </w:tblGrid>
      <w:tr w:rsidR="00837D4A" w:rsidRPr="00A40E1A" w14:paraId="5F02DFEF" w14:textId="77777777" w:rsidTr="00087AE1">
        <w:trPr>
          <w:trHeight w:val="865"/>
          <w:jc w:val="center"/>
        </w:trPr>
        <w:tc>
          <w:tcPr>
            <w:tcW w:w="1416" w:type="pct"/>
          </w:tcPr>
          <w:p w14:paraId="586D7C64" w14:textId="77777777" w:rsidR="00837D4A" w:rsidRPr="00A40E1A" w:rsidRDefault="00837D4A" w:rsidP="00087AE1">
            <w:r w:rsidRPr="00A40E1A">
              <w:t>1. Наименование работы</w:t>
            </w:r>
          </w:p>
        </w:tc>
        <w:tc>
          <w:tcPr>
            <w:tcW w:w="3584" w:type="pct"/>
          </w:tcPr>
          <w:p w14:paraId="7B49F32C" w14:textId="140718AD" w:rsidR="00837D4A" w:rsidRPr="00A40E1A" w:rsidRDefault="00837D4A" w:rsidP="00087AE1">
            <w:pPr>
              <w:jc w:val="both"/>
              <w:rPr>
                <w:snapToGrid w:val="0"/>
                <w:color w:val="000000"/>
              </w:rPr>
            </w:pPr>
            <w:r w:rsidRPr="00A40E1A">
              <w:rPr>
                <w:snapToGrid w:val="0"/>
                <w:color w:val="000000"/>
              </w:rPr>
              <w:t>Разработка схемы транспортного обслуживания территории</w:t>
            </w:r>
            <w:r w:rsidRPr="00A40E1A">
              <w:rPr>
                <w:snapToGrid w:val="0"/>
                <w:color w:val="000000"/>
              </w:rPr>
              <w:br/>
              <w:t>и моделирование транспортных потоков территории комплексной жилой застройки с объектами инфраструктуры, расположенной</w:t>
            </w:r>
            <w:r>
              <w:rPr>
                <w:snapToGrid w:val="0"/>
                <w:color w:val="000000"/>
              </w:rPr>
              <w:t xml:space="preserve"> </w:t>
            </w:r>
            <w:r w:rsidRPr="00A40E1A">
              <w:rPr>
                <w:snapToGrid w:val="0"/>
                <w:color w:val="000000"/>
              </w:rPr>
              <w:t xml:space="preserve">по адресу: </w:t>
            </w:r>
            <w:r>
              <w:rPr>
                <w:color w:val="000000"/>
              </w:rPr>
              <w:t>Московская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</w:rPr>
              <w:t>область,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</w:rPr>
              <w:t>Ленинский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</w:rPr>
              <w:t>городской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</w:rPr>
              <w:t>округ,</w:t>
            </w:r>
            <w:r>
              <w:rPr>
                <w:color w:val="000000"/>
                <w:spacing w:val="28"/>
              </w:rPr>
              <w:t xml:space="preserve"> </w:t>
            </w:r>
            <w:r>
              <w:rPr>
                <w:color w:val="000000"/>
              </w:rPr>
              <w:t>вблизи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</w:rPr>
              <w:t>с.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  <w:spacing w:val="-2"/>
              </w:rPr>
              <w:t>Булатниково,</w:t>
            </w:r>
            <w:r w:rsidRPr="007C26D6">
              <w:t xml:space="preserve"> </w:t>
            </w:r>
            <w:r>
              <w:rPr>
                <w:color w:val="000000"/>
              </w:rPr>
              <w:t>реализуемой</w:t>
            </w:r>
            <w:r>
              <w:rPr>
                <w:color w:val="000000"/>
                <w:spacing w:val="18"/>
              </w:rPr>
              <w:t xml:space="preserve"> </w:t>
            </w:r>
            <w:r>
              <w:rPr>
                <w:color w:val="000000"/>
              </w:rPr>
              <w:t>на</w:t>
            </w:r>
            <w:r w:rsidR="001A104B">
              <w:rPr>
                <w:color w:val="000000"/>
                <w:spacing w:val="18"/>
              </w:rPr>
              <w:t xml:space="preserve"> </w:t>
            </w:r>
            <w:r>
              <w:rPr>
                <w:color w:val="000000"/>
              </w:rPr>
              <w:t>земельных</w:t>
            </w:r>
            <w:r>
              <w:rPr>
                <w:color w:val="000000"/>
                <w:spacing w:val="19"/>
              </w:rPr>
              <w:t xml:space="preserve"> </w:t>
            </w:r>
            <w:r>
              <w:rPr>
                <w:color w:val="000000"/>
              </w:rPr>
              <w:t>участках</w:t>
            </w:r>
            <w:r>
              <w:rPr>
                <w:color w:val="000000"/>
                <w:spacing w:val="18"/>
              </w:rPr>
              <w:t xml:space="preserve"> </w:t>
            </w:r>
            <w:r>
              <w:rPr>
                <w:color w:val="000000"/>
              </w:rPr>
              <w:t>с</w:t>
            </w:r>
            <w:r w:rsidR="001A104B">
              <w:rPr>
                <w:color w:val="000000"/>
                <w:spacing w:val="18"/>
              </w:rPr>
              <w:t xml:space="preserve"> </w:t>
            </w:r>
            <w:r>
              <w:rPr>
                <w:color w:val="000000"/>
              </w:rPr>
              <w:t>кадастровыми</w:t>
            </w:r>
            <w:r w:rsidR="001A104B">
              <w:rPr>
                <w:color w:val="000000"/>
                <w:spacing w:val="18"/>
              </w:rPr>
              <w:t xml:space="preserve"> </w:t>
            </w:r>
            <w:r>
              <w:rPr>
                <w:color w:val="000000"/>
              </w:rPr>
              <w:t>номерами</w:t>
            </w:r>
            <w:r>
              <w:rPr>
                <w:color w:val="000000"/>
                <w:spacing w:val="18"/>
              </w:rPr>
              <w:t xml:space="preserve">  </w:t>
            </w:r>
            <w:r>
              <w:rPr>
                <w:color w:val="000000"/>
                <w:spacing w:val="-1"/>
              </w:rPr>
              <w:t>50:21:0030210:6834,</w:t>
            </w:r>
            <w:r w:rsidRPr="007C26D6">
              <w:t xml:space="preserve"> </w:t>
            </w:r>
            <w:r>
              <w:rPr>
                <w:color w:val="000000"/>
              </w:rPr>
              <w:t xml:space="preserve">50:21:0030210:7082, </w:t>
            </w:r>
            <w:r>
              <w:rPr>
                <w:color w:val="000000"/>
              </w:rPr>
              <w:tab/>
              <w:t xml:space="preserve">50:21:0030210:7083, 50:21:0030210:7084, 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50:21:0030210:7085,</w:t>
            </w:r>
            <w:r w:rsidRPr="007C26D6">
              <w:t xml:space="preserve"> </w:t>
            </w:r>
            <w:r>
              <w:rPr>
                <w:color w:val="000000"/>
              </w:rPr>
              <w:t>50:21:0030210:7086</w:t>
            </w:r>
          </w:p>
        </w:tc>
      </w:tr>
      <w:tr w:rsidR="00837D4A" w:rsidRPr="00A40E1A" w14:paraId="336AA375" w14:textId="77777777" w:rsidTr="00087AE1">
        <w:trPr>
          <w:jc w:val="center"/>
        </w:trPr>
        <w:tc>
          <w:tcPr>
            <w:tcW w:w="1416" w:type="pct"/>
          </w:tcPr>
          <w:p w14:paraId="0C55C4E5" w14:textId="77777777" w:rsidR="00837D4A" w:rsidRPr="00A40E1A" w:rsidRDefault="00837D4A" w:rsidP="00087AE1">
            <w:pPr>
              <w:spacing w:before="120"/>
            </w:pPr>
            <w:r w:rsidRPr="00A40E1A">
              <w:t>2. Заказчик</w:t>
            </w:r>
          </w:p>
        </w:tc>
        <w:tc>
          <w:tcPr>
            <w:tcW w:w="3584" w:type="pct"/>
            <w:vAlign w:val="center"/>
          </w:tcPr>
          <w:p w14:paraId="516F3C57" w14:textId="77777777" w:rsidR="00837D4A" w:rsidRPr="00A40E1A" w:rsidRDefault="00837D4A" w:rsidP="00087AE1">
            <w:pPr>
              <w:pStyle w:val="af6"/>
              <w:shd w:val="clear" w:color="auto" w:fill="auto"/>
              <w:tabs>
                <w:tab w:val="left" w:pos="82"/>
                <w:tab w:val="left" w:pos="2070"/>
              </w:tabs>
              <w:spacing w:before="0"/>
              <w:ind w:right="0"/>
              <w:jc w:val="left"/>
              <w:rPr>
                <w:szCs w:val="24"/>
              </w:rPr>
            </w:pPr>
            <w:r>
              <w:rPr>
                <w:szCs w:val="24"/>
              </w:rPr>
              <w:t>ООО СЗ «РКС-Булатниково»</w:t>
            </w:r>
          </w:p>
        </w:tc>
      </w:tr>
      <w:tr w:rsidR="00837D4A" w:rsidRPr="00A40E1A" w14:paraId="13979863" w14:textId="77777777" w:rsidTr="00087AE1">
        <w:trPr>
          <w:jc w:val="center"/>
        </w:trPr>
        <w:tc>
          <w:tcPr>
            <w:tcW w:w="1416" w:type="pct"/>
          </w:tcPr>
          <w:p w14:paraId="1D0D8EC8" w14:textId="77777777" w:rsidR="00837D4A" w:rsidRPr="00A40E1A" w:rsidRDefault="00837D4A" w:rsidP="00087AE1">
            <w:pPr>
              <w:spacing w:before="120" w:after="40"/>
              <w:jc w:val="both"/>
            </w:pPr>
            <w:r w:rsidRPr="00A40E1A">
              <w:t>3. Исполнитель</w:t>
            </w:r>
          </w:p>
        </w:tc>
        <w:tc>
          <w:tcPr>
            <w:tcW w:w="3584" w:type="pct"/>
          </w:tcPr>
          <w:p w14:paraId="2C2B48E1" w14:textId="77777777" w:rsidR="00837D4A" w:rsidRPr="004A77AA" w:rsidRDefault="00837D4A" w:rsidP="00087AE1">
            <w:pPr>
              <w:pStyle w:val="af4"/>
              <w:jc w:val="both"/>
              <w:rPr>
                <w:szCs w:val="24"/>
              </w:rPr>
            </w:pPr>
          </w:p>
        </w:tc>
      </w:tr>
      <w:tr w:rsidR="00837D4A" w:rsidRPr="00A40E1A" w14:paraId="710CB1AA" w14:textId="77777777" w:rsidTr="00087AE1">
        <w:trPr>
          <w:trHeight w:val="698"/>
          <w:jc w:val="center"/>
        </w:trPr>
        <w:tc>
          <w:tcPr>
            <w:tcW w:w="1416" w:type="pct"/>
          </w:tcPr>
          <w:p w14:paraId="39BDCDBB" w14:textId="77777777" w:rsidR="00837D4A" w:rsidRPr="00A40E1A" w:rsidRDefault="00837D4A" w:rsidP="00087AE1">
            <w:pPr>
              <w:spacing w:before="120" w:after="40"/>
            </w:pPr>
            <w:r w:rsidRPr="00A40E1A">
              <w:t>4.</w:t>
            </w:r>
            <w:r w:rsidRPr="00A40E1A">
              <w:rPr>
                <w:color w:val="000000"/>
              </w:rPr>
              <w:t xml:space="preserve"> Основание для выполнения работы</w:t>
            </w:r>
          </w:p>
        </w:tc>
        <w:tc>
          <w:tcPr>
            <w:tcW w:w="3584" w:type="pct"/>
            <w:vAlign w:val="center"/>
          </w:tcPr>
          <w:p w14:paraId="418A4883" w14:textId="77777777" w:rsidR="00837D4A" w:rsidRPr="004A77AA" w:rsidRDefault="00837D4A" w:rsidP="00087AE1">
            <w:pPr>
              <w:pStyle w:val="af4"/>
              <w:jc w:val="both"/>
              <w:rPr>
                <w:szCs w:val="24"/>
              </w:rPr>
            </w:pPr>
          </w:p>
        </w:tc>
      </w:tr>
      <w:tr w:rsidR="00837D4A" w:rsidRPr="00A40E1A" w14:paraId="3C23FF87" w14:textId="77777777" w:rsidTr="00087AE1">
        <w:trPr>
          <w:trHeight w:val="77"/>
          <w:jc w:val="center"/>
        </w:trPr>
        <w:tc>
          <w:tcPr>
            <w:tcW w:w="1416" w:type="pct"/>
          </w:tcPr>
          <w:p w14:paraId="0F08AC10" w14:textId="77777777" w:rsidR="00837D4A" w:rsidRPr="00A40E1A" w:rsidRDefault="00837D4A" w:rsidP="00087AE1">
            <w:pPr>
              <w:spacing w:before="120" w:after="40"/>
            </w:pPr>
            <w:r w:rsidRPr="00A40E1A">
              <w:t>5. Требования к выполнению и содержанию работ</w:t>
            </w:r>
          </w:p>
        </w:tc>
        <w:tc>
          <w:tcPr>
            <w:tcW w:w="3584" w:type="pct"/>
          </w:tcPr>
          <w:p w14:paraId="5ABDAB77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Градостроительный кодекс Российской Федерации;</w:t>
            </w:r>
          </w:p>
          <w:p w14:paraId="3967E346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Земельный кодекс Российской Федерации;</w:t>
            </w:r>
          </w:p>
          <w:p w14:paraId="6186D59C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Закон Московской области № 36/2007-ОЗ «О Генеральном плане развития Московской области»;</w:t>
            </w:r>
          </w:p>
          <w:p w14:paraId="0CBDB211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Схема территориального планирования Московской области - основные положения градостроительного развития», утвержденная постановлением Правительства Московской области от 11.07.2007 №517/23;</w:t>
            </w:r>
          </w:p>
          <w:p w14:paraId="6464FB55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Федеральный закон от 08.11.2007 № 257/ФЗ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110ADED2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 xml:space="preserve">Постановление Правительства Московской области от 25.03.2016 № 230/8 «Об утверждении Схемы территориального планирования транспортного обслуживания Московской области»; </w:t>
            </w:r>
          </w:p>
          <w:p w14:paraId="6912EA30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СП 42.13330.2016. Свод правил. Градостроительство. Планировка и застройка городских и сельских поселений. Актуализированная редакция СНиП 2.07.01-89*;</w:t>
            </w:r>
          </w:p>
          <w:p w14:paraId="15AF33B8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СП 34.13330.2021. Свод правил. Автомобильные дороги. СНиП 2.05.02-85*;</w:t>
            </w:r>
          </w:p>
          <w:p w14:paraId="7D5FCC1E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ГОСТ Р 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      </w:r>
          </w:p>
          <w:p w14:paraId="5F269687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ГОСТ Р 52766-2007. Дороги автомобильные общего пользования. Элементы обустройства. Общие требования. Элементы обустройства. Общие требования»;</w:t>
            </w:r>
          </w:p>
          <w:p w14:paraId="6669AE27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ОДМ 218.6.003-2011. Отраслевой дорожный методический документ. Методические рекомендации по проектированию светофорных объектов на автомобильных дорогах;</w:t>
            </w:r>
          </w:p>
          <w:p w14:paraId="7F4B0AB2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ОДМ 218.2</w:t>
            </w:r>
            <w:r w:rsidRPr="00A40E1A">
              <w:rPr>
                <w:color w:val="000000"/>
              </w:rPr>
              <w:t>.020-2012 Методические рекомендации по оценке пропус</w:t>
            </w:r>
            <w:r w:rsidRPr="00A40E1A">
              <w:t>кной способности автомобильных дорог;</w:t>
            </w:r>
          </w:p>
          <w:p w14:paraId="7CE64A84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Федеральный закон от 10.12.1995 № 196-ФЗ (ред. от 27.12.2018) «О безопасности дорожного движения»;</w:t>
            </w:r>
          </w:p>
          <w:p w14:paraId="29C5B3E6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Постановление Прави</w:t>
            </w:r>
            <w:r>
              <w:t>тельства РФ от 28.09.2009 № 767</w:t>
            </w:r>
            <w:r>
              <w:br/>
            </w:r>
            <w:r w:rsidRPr="00A40E1A">
              <w:t>«О классификации автомобильных дорог в Российской Федерации» (вместе с «Правилами классификации автомобильных дорог</w:t>
            </w:r>
            <w:r w:rsidRPr="00A40E1A">
              <w:br/>
              <w:t>в Российской Федерации и их отнесения к категориям автомобильных дорог»);</w:t>
            </w:r>
          </w:p>
          <w:p w14:paraId="20934178" w14:textId="77777777" w:rsidR="00837D4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A40E1A">
              <w:t>Нормативы градостроительного проектирования Московской области, утвержденные постановлением Правительства Московской области</w:t>
            </w:r>
            <w:r w:rsidRPr="00A40E1A">
              <w:rPr>
                <w:color w:val="000000"/>
              </w:rPr>
              <w:t xml:space="preserve"> от 17.08.2015 № 713/30 «Об утверждении нормативов градостроительного проектирования Московской области»;</w:t>
            </w:r>
          </w:p>
          <w:p w14:paraId="4C4353F0" w14:textId="77777777" w:rsidR="00837D4A" w:rsidRPr="00362C47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62C47">
              <w:rPr>
                <w:color w:val="000000"/>
              </w:rPr>
              <w:t xml:space="preserve">Распоряжение Министерства транспорта и дорожной инфраструктуры Московской области </w:t>
            </w:r>
            <w:r>
              <w:rPr>
                <w:color w:val="000000"/>
              </w:rPr>
              <w:t>от 30.03.2021 № 129-р</w:t>
            </w:r>
            <w:r>
              <w:rPr>
                <w:color w:val="000000"/>
              </w:rPr>
              <w:br/>
            </w:r>
            <w:r w:rsidRPr="00362C47">
              <w:rPr>
                <w:color w:val="000000"/>
              </w:rPr>
              <w:t>«Об утверждении Административного регламента предоставления государственной услуги «Согласование схем транспортного обслужи</w:t>
            </w:r>
            <w:r>
              <w:rPr>
                <w:color w:val="000000"/>
              </w:rPr>
              <w:t xml:space="preserve">вания территорий, разработанных </w:t>
            </w:r>
            <w:r w:rsidRPr="00362C47">
              <w:rPr>
                <w:color w:val="000000"/>
              </w:rPr>
              <w:t>на основании транспортного моделирования» и о признании утратившими силу некоторых распоряжений Министерства транспорта и дорожной инфраструктуры Московской области;</w:t>
            </w:r>
          </w:p>
          <w:p w14:paraId="4DF7F2A2" w14:textId="77777777" w:rsidR="00837D4A" w:rsidRPr="00A40E1A" w:rsidRDefault="00837D4A" w:rsidP="00087AE1">
            <w:pPr>
              <w:widowControl w:val="0"/>
              <w:tabs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837D4A" w:rsidRPr="00A40E1A" w14:paraId="4135B2CF" w14:textId="77777777" w:rsidTr="00087AE1">
        <w:trPr>
          <w:trHeight w:val="77"/>
          <w:jc w:val="center"/>
        </w:trPr>
        <w:tc>
          <w:tcPr>
            <w:tcW w:w="1416" w:type="pct"/>
          </w:tcPr>
          <w:p w14:paraId="4C0EAD3E" w14:textId="77777777" w:rsidR="00837D4A" w:rsidRPr="00A40E1A" w:rsidRDefault="00837D4A" w:rsidP="00087AE1">
            <w:pPr>
              <w:widowControl w:val="0"/>
              <w:spacing w:before="120"/>
            </w:pPr>
            <w:r w:rsidRPr="00A40E1A">
              <w:t>6. Исходные данные, предоставляемые Заказчиком до начала работ</w:t>
            </w:r>
          </w:p>
        </w:tc>
        <w:tc>
          <w:tcPr>
            <w:tcW w:w="3584" w:type="pct"/>
          </w:tcPr>
          <w:p w14:paraId="6A18FD23" w14:textId="77777777" w:rsidR="00837D4A" w:rsidRPr="00BE0123" w:rsidRDefault="00837D4A" w:rsidP="00087AE1">
            <w:pPr>
              <w:jc w:val="both"/>
            </w:pPr>
            <w:r w:rsidRPr="00BE0123">
              <w:t>Для выполнения первого этапа работ:</w:t>
            </w:r>
          </w:p>
          <w:p w14:paraId="5BB40AD8" w14:textId="77777777" w:rsidR="00837D4A" w:rsidRPr="00BE0123" w:rsidRDefault="00837D4A" w:rsidP="00087AE1">
            <w:pPr>
              <w:jc w:val="both"/>
            </w:pPr>
            <w:r w:rsidRPr="00BE0123">
              <w:t>- границы территории перспективной застройки;</w:t>
            </w:r>
          </w:p>
          <w:p w14:paraId="2510E639" w14:textId="77777777" w:rsidR="00837D4A" w:rsidRPr="00BE0123" w:rsidRDefault="00837D4A" w:rsidP="00087AE1">
            <w:pPr>
              <w:jc w:val="both"/>
            </w:pPr>
            <w:r w:rsidRPr="00BE0123">
              <w:t>- технико-экономические показатели планируемой</w:t>
            </w:r>
            <w:r>
              <w:t xml:space="preserve"> застройки</w:t>
            </w:r>
            <w:r>
              <w:br/>
            </w:r>
            <w:r w:rsidRPr="00BE0123">
              <w:t>с указанием количества населения, рабочих мест.</w:t>
            </w:r>
          </w:p>
          <w:p w14:paraId="145CE5D0" w14:textId="77777777" w:rsidR="00837D4A" w:rsidRPr="00BE0123" w:rsidRDefault="00837D4A" w:rsidP="00087AE1">
            <w:pPr>
              <w:jc w:val="both"/>
            </w:pPr>
            <w:r w:rsidRPr="00BE0123">
              <w:t>Для выполнения второго этапа работ:</w:t>
            </w:r>
          </w:p>
          <w:p w14:paraId="4AE90C84" w14:textId="77777777" w:rsidR="00837D4A" w:rsidRPr="00BE0123" w:rsidRDefault="00837D4A" w:rsidP="00087AE1">
            <w:pPr>
              <w:jc w:val="both"/>
            </w:pPr>
            <w:r w:rsidRPr="00BE0123">
              <w:t xml:space="preserve">- схема планировочной организации территории в формате </w:t>
            </w:r>
            <w:r w:rsidRPr="00BE0426">
              <w:t>DWG</w:t>
            </w:r>
            <w:r w:rsidRPr="00BE0123">
              <w:t xml:space="preserve"> (мастер-план);</w:t>
            </w:r>
          </w:p>
          <w:p w14:paraId="69920761" w14:textId="77777777" w:rsidR="00837D4A" w:rsidRDefault="00837D4A" w:rsidP="00087AE1">
            <w:pPr>
              <w:widowControl w:val="0"/>
              <w:tabs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BE0123">
              <w:t>- уточнение технико-экономических показателей планируемой застройки с указанием кол</w:t>
            </w:r>
            <w:r>
              <w:t>ичества населения, рабочих мест</w:t>
            </w:r>
            <w:r>
              <w:br/>
            </w:r>
            <w:r w:rsidRPr="00BE0123">
              <w:t>с разбивкой по кварталам застройки (или по объектам).</w:t>
            </w:r>
          </w:p>
          <w:p w14:paraId="223215DE" w14:textId="77777777" w:rsidR="00837D4A" w:rsidRPr="00A40E1A" w:rsidRDefault="00837D4A" w:rsidP="00087AE1">
            <w:pPr>
              <w:widowControl w:val="0"/>
              <w:tabs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A40E1A">
              <w:t xml:space="preserve">Для выполнения </w:t>
            </w:r>
            <w:r>
              <w:t>третьег</w:t>
            </w:r>
            <w:r w:rsidRPr="00A40E1A">
              <w:t>о этапа работ:</w:t>
            </w:r>
          </w:p>
          <w:p w14:paraId="767DA243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эскиз планируемой застройки рассматриваемой территории;</w:t>
            </w:r>
          </w:p>
          <w:p w14:paraId="4CC6E285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этапы развития территории с указанием даты ввода;</w:t>
            </w:r>
          </w:p>
          <w:p w14:paraId="04ECDDAA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технико-экономические показатели планируемой застройки</w:t>
            </w:r>
            <w:r w:rsidRPr="00A40E1A">
              <w:br/>
              <w:t>по этапам ввода:</w:t>
            </w:r>
          </w:p>
          <w:p w14:paraId="0E0071F7" w14:textId="77777777" w:rsidR="00837D4A" w:rsidRPr="00BE0426" w:rsidRDefault="00837D4A" w:rsidP="00837D4A">
            <w:pPr>
              <w:pStyle w:val="a6"/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2769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BE0426">
              <w:t>планируемое население;</w:t>
            </w:r>
          </w:p>
          <w:p w14:paraId="4220D4D7" w14:textId="77777777" w:rsidR="00837D4A" w:rsidRPr="00BE0426" w:rsidRDefault="00837D4A" w:rsidP="00837D4A">
            <w:pPr>
              <w:pStyle w:val="a6"/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2769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BE0426">
              <w:t xml:space="preserve">планируемое количество машино-мест (плоскостные/многоуровневые); </w:t>
            </w:r>
          </w:p>
          <w:p w14:paraId="00921A38" w14:textId="77777777" w:rsidR="00837D4A" w:rsidRPr="00BE0426" w:rsidRDefault="00837D4A" w:rsidP="00837D4A">
            <w:pPr>
              <w:pStyle w:val="a6"/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2769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BE0426">
              <w:t xml:space="preserve">количество планируемых жилых зданий; </w:t>
            </w:r>
          </w:p>
          <w:p w14:paraId="00048F38" w14:textId="77777777" w:rsidR="00837D4A" w:rsidRPr="00BE0426" w:rsidRDefault="00837D4A" w:rsidP="00837D4A">
            <w:pPr>
              <w:pStyle w:val="a6"/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2769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BE0426">
              <w:t>этажность планируемых жилых зданий;</w:t>
            </w:r>
          </w:p>
          <w:p w14:paraId="49F705A6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bookmarkStart w:id="0" w:name="bookmark0"/>
            <w:bookmarkEnd w:id="0"/>
            <w:r w:rsidRPr="00A40E1A">
              <w:t>иная дополнительная оперативная информация, появляющаяся</w:t>
            </w:r>
            <w:r>
              <w:t xml:space="preserve"> </w:t>
            </w:r>
            <w:r w:rsidRPr="00A40E1A">
              <w:t>в процессе подготовки схемы транспортного обслуживания</w:t>
            </w:r>
            <w:r>
              <w:t xml:space="preserve"> </w:t>
            </w:r>
            <w:r w:rsidRPr="00A40E1A">
              <w:t>и требующая учета.</w:t>
            </w:r>
          </w:p>
          <w:p w14:paraId="24A0A063" w14:textId="77777777" w:rsidR="00837D4A" w:rsidRPr="00A40E1A" w:rsidRDefault="00837D4A" w:rsidP="00087AE1">
            <w:pPr>
              <w:widowControl w:val="0"/>
              <w:tabs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A40E1A">
              <w:t>Сдача-приёмка исходных данных осуществляется</w:t>
            </w:r>
            <w:r w:rsidRPr="00A40E1A">
              <w:br/>
              <w:t>по сопроводительным письмам, в том числе направленным</w:t>
            </w:r>
            <w:r w:rsidRPr="00A40E1A">
              <w:br/>
              <w:t>по электронной почте и переданным на электронных носителях.</w:t>
            </w:r>
          </w:p>
        </w:tc>
      </w:tr>
      <w:tr w:rsidR="00837D4A" w:rsidRPr="00A40E1A" w14:paraId="18FFFC28" w14:textId="77777777" w:rsidTr="00087AE1">
        <w:trPr>
          <w:trHeight w:val="437"/>
          <w:jc w:val="center"/>
        </w:trPr>
        <w:tc>
          <w:tcPr>
            <w:tcW w:w="1416" w:type="pct"/>
          </w:tcPr>
          <w:p w14:paraId="4419758F" w14:textId="77777777" w:rsidR="00837D4A" w:rsidRPr="00A40E1A" w:rsidRDefault="00837D4A" w:rsidP="00087AE1">
            <w:pPr>
              <w:widowControl w:val="0"/>
              <w:spacing w:before="120"/>
            </w:pPr>
            <w:r w:rsidRPr="00A40E1A">
              <w:t>7. Местоположение, границы</w:t>
            </w:r>
          </w:p>
        </w:tc>
        <w:tc>
          <w:tcPr>
            <w:tcW w:w="3584" w:type="pct"/>
          </w:tcPr>
          <w:p w14:paraId="1FBFB7EF" w14:textId="77777777" w:rsidR="00837D4A" w:rsidRPr="00A40E1A" w:rsidRDefault="00837D4A" w:rsidP="00087AE1">
            <w:pPr>
              <w:suppressAutoHyphens/>
              <w:ind w:firstLine="113"/>
              <w:jc w:val="both"/>
            </w:pPr>
            <w:r>
              <w:rPr>
                <w:color w:val="000000"/>
              </w:rPr>
              <w:t>Московская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</w:rPr>
              <w:t>область,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</w:rPr>
              <w:t>Ленинский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</w:rPr>
              <w:t>городской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</w:rPr>
              <w:t>округ,</w:t>
            </w:r>
            <w:r>
              <w:rPr>
                <w:color w:val="000000"/>
                <w:spacing w:val="28"/>
              </w:rPr>
              <w:t xml:space="preserve"> </w:t>
            </w:r>
            <w:r>
              <w:rPr>
                <w:color w:val="000000"/>
              </w:rPr>
              <w:t>вблизи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</w:rPr>
              <w:t>с.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  <w:spacing w:val="-2"/>
              </w:rPr>
              <w:t>Булатниково,</w:t>
            </w:r>
            <w:r w:rsidRPr="007C26D6">
              <w:t xml:space="preserve"> </w:t>
            </w:r>
            <w:r>
              <w:rPr>
                <w:color w:val="000000"/>
              </w:rPr>
              <w:t>земельные</w:t>
            </w:r>
            <w:r>
              <w:rPr>
                <w:color w:val="000000"/>
                <w:spacing w:val="19"/>
              </w:rPr>
              <w:t xml:space="preserve">  </w:t>
            </w:r>
            <w:r>
              <w:rPr>
                <w:color w:val="000000"/>
              </w:rPr>
              <w:t>участки</w:t>
            </w:r>
            <w:r>
              <w:rPr>
                <w:color w:val="000000"/>
                <w:spacing w:val="18"/>
              </w:rPr>
              <w:t xml:space="preserve"> 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18"/>
              </w:rPr>
              <w:t xml:space="preserve">  </w:t>
            </w:r>
            <w:r>
              <w:rPr>
                <w:color w:val="000000"/>
              </w:rPr>
              <w:t>кадастровыми</w:t>
            </w:r>
            <w:r>
              <w:rPr>
                <w:color w:val="000000"/>
                <w:spacing w:val="18"/>
              </w:rPr>
              <w:t xml:space="preserve">  </w:t>
            </w:r>
            <w:r>
              <w:rPr>
                <w:color w:val="000000"/>
              </w:rPr>
              <w:t>номерами</w:t>
            </w:r>
            <w:r>
              <w:rPr>
                <w:color w:val="000000"/>
                <w:spacing w:val="18"/>
              </w:rPr>
              <w:t xml:space="preserve">  </w:t>
            </w:r>
            <w:r>
              <w:rPr>
                <w:color w:val="000000"/>
                <w:spacing w:val="-1"/>
              </w:rPr>
              <w:t>50:21:0030210:6834,</w:t>
            </w:r>
            <w:r w:rsidRPr="007C26D6">
              <w:t xml:space="preserve"> </w:t>
            </w:r>
            <w:r>
              <w:rPr>
                <w:color w:val="000000"/>
              </w:rPr>
              <w:t xml:space="preserve">50:21:0030210:7082, </w:t>
            </w:r>
            <w:r>
              <w:rPr>
                <w:color w:val="000000"/>
              </w:rPr>
              <w:tab/>
              <w:t xml:space="preserve">50:21:0030210:7083, 50:21:0030210:7084, 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50:21:0030210:7085,</w:t>
            </w:r>
            <w:r w:rsidRPr="007C26D6">
              <w:t xml:space="preserve"> </w:t>
            </w:r>
            <w:r>
              <w:rPr>
                <w:color w:val="000000"/>
              </w:rPr>
              <w:t>50:21:0030210:7086</w:t>
            </w:r>
          </w:p>
        </w:tc>
      </w:tr>
      <w:tr w:rsidR="00837D4A" w:rsidRPr="00A40E1A" w14:paraId="3466E138" w14:textId="77777777" w:rsidTr="00087AE1">
        <w:trPr>
          <w:trHeight w:val="77"/>
          <w:jc w:val="center"/>
        </w:trPr>
        <w:tc>
          <w:tcPr>
            <w:tcW w:w="1416" w:type="pct"/>
          </w:tcPr>
          <w:p w14:paraId="2F794414" w14:textId="77777777" w:rsidR="00837D4A" w:rsidRPr="00A40E1A" w:rsidRDefault="00837D4A" w:rsidP="00087AE1">
            <w:pPr>
              <w:widowControl w:val="0"/>
              <w:spacing w:before="120"/>
            </w:pPr>
            <w:r w:rsidRPr="00A40E1A">
              <w:t>8. Цель работы</w:t>
            </w:r>
          </w:p>
        </w:tc>
        <w:tc>
          <w:tcPr>
            <w:tcW w:w="3584" w:type="pct"/>
          </w:tcPr>
          <w:p w14:paraId="5A3579EC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Формирование предложений по организации внешних транспортных связей и внутренней улично-дорожной сети территории перспективной застройки.</w:t>
            </w:r>
          </w:p>
          <w:p w14:paraId="50933796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Определение предварительной трассировки и предварительных параметров улично-дорожной сети. Предложения используются Заказчиком для учета в материалах градостроительной концепции для одобрения Градостроительным советом Московской области.</w:t>
            </w:r>
          </w:p>
          <w:p w14:paraId="3AC86210" w14:textId="77777777" w:rsidR="00837D4A" w:rsidRPr="00A40E1A" w:rsidRDefault="00837D4A" w:rsidP="00837D4A">
            <w:pPr>
              <w:widowControl w:val="0"/>
              <w:numPr>
                <w:ilvl w:val="0"/>
                <w:numId w:val="33"/>
              </w:numPr>
              <w:tabs>
                <w:tab w:val="clear" w:pos="1287"/>
                <w:tab w:val="num" w:pos="386"/>
                <w:tab w:val="num" w:pos="1260"/>
                <w:tab w:val="num" w:pos="276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A40E1A">
              <w:t>Разработка схемы транспортного обслуживания и выполнение моделирования транспортных потоков с учетом планируемых мероприятий по развитию транспортной инфраструктуры</w:t>
            </w:r>
            <w:r>
              <w:t xml:space="preserve"> </w:t>
            </w:r>
            <w:r w:rsidRPr="00A40E1A">
              <w:t>для получения положительного заключения Министерства транспортной и дорожной инфраструктуры Московской области.</w:t>
            </w:r>
          </w:p>
        </w:tc>
      </w:tr>
      <w:tr w:rsidR="00837D4A" w:rsidRPr="00A40E1A" w14:paraId="12AA729B" w14:textId="77777777" w:rsidTr="00087AE1">
        <w:trPr>
          <w:trHeight w:val="701"/>
          <w:jc w:val="center"/>
        </w:trPr>
        <w:tc>
          <w:tcPr>
            <w:tcW w:w="1416" w:type="pct"/>
          </w:tcPr>
          <w:p w14:paraId="69DB0047" w14:textId="77777777" w:rsidR="00837D4A" w:rsidRPr="00A40E1A" w:rsidRDefault="00837D4A" w:rsidP="00087AE1">
            <w:pPr>
              <w:widowControl w:val="0"/>
              <w:spacing w:before="120"/>
            </w:pPr>
            <w:r w:rsidRPr="00A40E1A">
              <w:t>9. Состав и содержание работы</w:t>
            </w:r>
          </w:p>
        </w:tc>
        <w:tc>
          <w:tcPr>
            <w:tcW w:w="3584" w:type="pct"/>
          </w:tcPr>
          <w:p w14:paraId="11A682F4" w14:textId="77777777" w:rsidR="00837D4A" w:rsidRPr="00C162BB" w:rsidRDefault="00837D4A" w:rsidP="00087AE1">
            <w:pPr>
              <w:jc w:val="both"/>
              <w:rPr>
                <w:b/>
                <w:bCs/>
                <w:iCs/>
                <w:lang w:eastAsia="en-US"/>
              </w:rPr>
            </w:pPr>
            <w:r w:rsidRPr="00C162BB">
              <w:rPr>
                <w:b/>
                <w:bCs/>
                <w:iCs/>
                <w:lang w:eastAsia="en-US"/>
              </w:rPr>
              <w:t xml:space="preserve">1-ый этап работ «Организация </w:t>
            </w:r>
            <w:r w:rsidRPr="00C162BB">
              <w:rPr>
                <w:b/>
                <w:bCs/>
                <w:iCs/>
              </w:rPr>
              <w:t>внешних транспортных связей территории планируемого комплексного развития</w:t>
            </w:r>
            <w:r w:rsidRPr="00C162BB">
              <w:rPr>
                <w:b/>
                <w:bCs/>
                <w:iCs/>
                <w:lang w:eastAsia="en-US"/>
              </w:rPr>
              <w:t>»:</w:t>
            </w:r>
          </w:p>
          <w:p w14:paraId="3BFA9858" w14:textId="77777777" w:rsidR="00837D4A" w:rsidRPr="00C162BB" w:rsidRDefault="00837D4A" w:rsidP="00087AE1">
            <w:pPr>
              <w:jc w:val="both"/>
              <w:rPr>
                <w:iCs/>
              </w:rPr>
            </w:pPr>
            <w:r w:rsidRPr="00C162BB">
              <w:rPr>
                <w:iCs/>
              </w:rPr>
              <w:t>Том 1. Графические материалы:</w:t>
            </w:r>
          </w:p>
          <w:p w14:paraId="17B3294F" w14:textId="77777777" w:rsidR="00837D4A" w:rsidRPr="00C162BB" w:rsidRDefault="00837D4A" w:rsidP="00087AE1">
            <w:pPr>
              <w:jc w:val="both"/>
              <w:rPr>
                <w:bCs/>
                <w:iCs/>
              </w:rPr>
            </w:pPr>
            <w:r w:rsidRPr="00A40E1A">
              <w:rPr>
                <w:bCs/>
                <w:iCs/>
                <w:lang w:eastAsia="en-US"/>
              </w:rPr>
              <w:t xml:space="preserve">Схема «Организация </w:t>
            </w:r>
            <w:r w:rsidRPr="00A40E1A">
              <w:rPr>
                <w:bCs/>
                <w:iCs/>
              </w:rPr>
              <w:t xml:space="preserve">внешних транспортных связей территории </w:t>
            </w:r>
            <w:r w:rsidRPr="00C162BB">
              <w:rPr>
                <w:bCs/>
                <w:iCs/>
              </w:rPr>
              <w:t>планируемого комплексного развития».</w:t>
            </w:r>
          </w:p>
          <w:p w14:paraId="4F447E29" w14:textId="77777777" w:rsidR="00837D4A" w:rsidRPr="00C162BB" w:rsidRDefault="00837D4A" w:rsidP="00087AE1">
            <w:pPr>
              <w:jc w:val="both"/>
              <w:rPr>
                <w:b/>
                <w:bCs/>
                <w:iCs/>
                <w:lang w:eastAsia="en-US"/>
              </w:rPr>
            </w:pPr>
            <w:r w:rsidRPr="00C162BB">
              <w:rPr>
                <w:b/>
                <w:bCs/>
                <w:iCs/>
                <w:lang w:eastAsia="en-US"/>
              </w:rPr>
              <w:t>2-ой этап работ «Предложения по организации транспо</w:t>
            </w:r>
            <w:r>
              <w:rPr>
                <w:b/>
                <w:bCs/>
                <w:iCs/>
                <w:lang w:eastAsia="en-US"/>
              </w:rPr>
              <w:t xml:space="preserve">ртной сети </w:t>
            </w:r>
            <w:r w:rsidRPr="00C162BB">
              <w:rPr>
                <w:b/>
                <w:bCs/>
                <w:iCs/>
                <w:lang w:eastAsia="en-US"/>
              </w:rPr>
              <w:t>в границах перспективной застройки»:</w:t>
            </w:r>
          </w:p>
          <w:p w14:paraId="11A8C928" w14:textId="77777777" w:rsidR="00837D4A" w:rsidRPr="00C162BB" w:rsidRDefault="00837D4A" w:rsidP="00087AE1">
            <w:pPr>
              <w:jc w:val="both"/>
              <w:rPr>
                <w:iCs/>
              </w:rPr>
            </w:pPr>
            <w:r w:rsidRPr="00C162BB">
              <w:rPr>
                <w:iCs/>
              </w:rPr>
              <w:t>Том 2. Графические материалы:</w:t>
            </w:r>
          </w:p>
          <w:p w14:paraId="1339CA57" w14:textId="77777777" w:rsidR="00837D4A" w:rsidRPr="00C162BB" w:rsidRDefault="00837D4A" w:rsidP="00087AE1">
            <w:pPr>
              <w:jc w:val="both"/>
              <w:rPr>
                <w:bCs/>
                <w:iCs/>
              </w:rPr>
            </w:pPr>
            <w:r w:rsidRPr="00C162BB">
              <w:rPr>
                <w:bCs/>
                <w:iCs/>
              </w:rPr>
              <w:t xml:space="preserve">Схема «Предложения по организации транспортной сети в </w:t>
            </w:r>
            <w:r w:rsidRPr="00C162BB">
              <w:rPr>
                <w:bCs/>
                <w:iCs/>
                <w:lang w:eastAsia="en-US"/>
              </w:rPr>
              <w:t>границах</w:t>
            </w:r>
            <w:r w:rsidRPr="00C162BB">
              <w:rPr>
                <w:bCs/>
                <w:iCs/>
              </w:rPr>
              <w:t xml:space="preserve"> перспективной застройки» с отображением:</w:t>
            </w:r>
          </w:p>
          <w:p w14:paraId="2B143809" w14:textId="77777777" w:rsidR="00837D4A" w:rsidRPr="00C162BB" w:rsidRDefault="00837D4A" w:rsidP="00837D4A">
            <w:pPr>
              <w:pStyle w:val="a6"/>
              <w:numPr>
                <w:ilvl w:val="0"/>
                <w:numId w:val="36"/>
              </w:numPr>
              <w:jc w:val="both"/>
              <w:rPr>
                <w:bCs/>
                <w:iCs/>
              </w:rPr>
            </w:pPr>
            <w:r w:rsidRPr="00C162BB">
              <w:rPr>
                <w:bCs/>
                <w:iCs/>
              </w:rPr>
              <w:t>транспортного обслуживания территории, перечня необходимых для этого мероприятий развития УДС</w:t>
            </w:r>
            <w:r w:rsidRPr="00C162BB">
              <w:rPr>
                <w:bCs/>
                <w:iCs/>
              </w:rPr>
              <w:br/>
              <w:t>(без описания очередности);</w:t>
            </w:r>
          </w:p>
          <w:p w14:paraId="41B66F3C" w14:textId="77777777" w:rsidR="00837D4A" w:rsidRPr="00C162BB" w:rsidRDefault="00837D4A" w:rsidP="00837D4A">
            <w:pPr>
              <w:pStyle w:val="a6"/>
              <w:numPr>
                <w:ilvl w:val="0"/>
                <w:numId w:val="35"/>
              </w:numPr>
              <w:jc w:val="both"/>
              <w:rPr>
                <w:bCs/>
                <w:iCs/>
              </w:rPr>
            </w:pPr>
            <w:r w:rsidRPr="00C162BB">
              <w:rPr>
                <w:bCs/>
                <w:iCs/>
              </w:rPr>
              <w:t>границ территории планируемой застройки;</w:t>
            </w:r>
          </w:p>
          <w:p w14:paraId="0ED632F5" w14:textId="77777777" w:rsidR="00837D4A" w:rsidRPr="00C162BB" w:rsidRDefault="00837D4A" w:rsidP="00837D4A">
            <w:pPr>
              <w:pStyle w:val="a6"/>
              <w:numPr>
                <w:ilvl w:val="0"/>
                <w:numId w:val="35"/>
              </w:numPr>
              <w:jc w:val="both"/>
              <w:rPr>
                <w:bCs/>
                <w:iCs/>
              </w:rPr>
            </w:pPr>
            <w:r w:rsidRPr="00C162BB">
              <w:rPr>
                <w:bCs/>
                <w:iCs/>
              </w:rPr>
              <w:t>параметров улиц и дорог с указанием (категория, полосность, ширина полос движения);</w:t>
            </w:r>
          </w:p>
          <w:p w14:paraId="4A6D9288" w14:textId="77777777" w:rsidR="00837D4A" w:rsidRPr="00C162BB" w:rsidRDefault="00837D4A" w:rsidP="00837D4A">
            <w:pPr>
              <w:pStyle w:val="a6"/>
              <w:numPr>
                <w:ilvl w:val="0"/>
                <w:numId w:val="35"/>
              </w:numPr>
              <w:jc w:val="both"/>
              <w:rPr>
                <w:bCs/>
                <w:iCs/>
              </w:rPr>
            </w:pPr>
            <w:r w:rsidRPr="00C162BB">
              <w:rPr>
                <w:bCs/>
                <w:iCs/>
              </w:rPr>
              <w:t>транспортных сооружений (эстакад, путепроводов, мостов, тоннелей, внеуличных пешеходных переходов</w:t>
            </w:r>
            <w:r w:rsidRPr="00C162BB">
              <w:rPr>
                <w:bCs/>
                <w:iCs/>
              </w:rPr>
              <w:br/>
              <w:t>при их наличии),</w:t>
            </w:r>
          </w:p>
          <w:p w14:paraId="689B47B7" w14:textId="77777777" w:rsidR="00837D4A" w:rsidRPr="00C162BB" w:rsidRDefault="00837D4A" w:rsidP="00837D4A">
            <w:pPr>
              <w:pStyle w:val="a6"/>
              <w:numPr>
                <w:ilvl w:val="0"/>
                <w:numId w:val="35"/>
              </w:numPr>
              <w:jc w:val="both"/>
              <w:rPr>
                <w:bCs/>
                <w:iCs/>
              </w:rPr>
            </w:pPr>
            <w:r w:rsidRPr="00C162BB">
              <w:rPr>
                <w:bCs/>
                <w:iCs/>
              </w:rPr>
              <w:t>остановочных пунктов в границах проекта.</w:t>
            </w:r>
          </w:p>
          <w:p w14:paraId="281B2F4B" w14:textId="77777777" w:rsidR="00837D4A" w:rsidRPr="00C162BB" w:rsidRDefault="00837D4A" w:rsidP="00087AE1">
            <w:pPr>
              <w:jc w:val="both"/>
              <w:rPr>
                <w:b/>
                <w:bCs/>
                <w:iCs/>
                <w:lang w:eastAsia="en-US"/>
              </w:rPr>
            </w:pPr>
            <w:r w:rsidRPr="00C162BB">
              <w:rPr>
                <w:b/>
                <w:bCs/>
                <w:iCs/>
                <w:lang w:eastAsia="en-US"/>
              </w:rPr>
              <w:t>3-ий этап работ «Схема трансп</w:t>
            </w:r>
            <w:r>
              <w:rPr>
                <w:b/>
                <w:bCs/>
                <w:iCs/>
                <w:lang w:eastAsia="en-US"/>
              </w:rPr>
              <w:t xml:space="preserve">ортного обслуживания территории </w:t>
            </w:r>
            <w:r w:rsidRPr="00C162BB">
              <w:rPr>
                <w:b/>
                <w:bCs/>
                <w:iCs/>
                <w:lang w:eastAsia="en-US"/>
              </w:rPr>
              <w:t>и моделирование транспортных потоков территории»:</w:t>
            </w:r>
          </w:p>
          <w:p w14:paraId="35F214BB" w14:textId="77777777" w:rsidR="00837D4A" w:rsidRPr="00C162BB" w:rsidRDefault="00837D4A" w:rsidP="00087AE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C162BB">
              <w:t>Том 3. Пояснительная записка.</w:t>
            </w:r>
          </w:p>
          <w:p w14:paraId="23122486" w14:textId="77777777" w:rsidR="00837D4A" w:rsidRPr="00C162BB" w:rsidRDefault="00837D4A" w:rsidP="00087A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 w:rsidRPr="00C162BB">
              <w:t>Анализ существующей улично-дорожной сети и разработка мероприятий по ее развитию.</w:t>
            </w:r>
          </w:p>
          <w:p w14:paraId="0A0FF350" w14:textId="77777777" w:rsidR="00837D4A" w:rsidRPr="00C162BB" w:rsidRDefault="00837D4A" w:rsidP="00087AE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C162BB">
              <w:rPr>
                <w:color w:val="000000"/>
              </w:rPr>
              <w:t>Пояснительная записка, содержащая:</w:t>
            </w:r>
          </w:p>
          <w:p w14:paraId="20F5F43E" w14:textId="77777777" w:rsidR="00837D4A" w:rsidRPr="00C162BB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C162BB">
              <w:t>анализ и оценку существующих параметров улично-дорожной сети;</w:t>
            </w:r>
          </w:p>
          <w:p w14:paraId="16A7C07F" w14:textId="77777777" w:rsidR="00837D4A" w:rsidRPr="00C162BB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C162BB">
              <w:t>анализ проектных предложений ранее разработанной документации;</w:t>
            </w:r>
          </w:p>
          <w:p w14:paraId="3C909709" w14:textId="77777777" w:rsidR="00837D4A" w:rsidRPr="00C162BB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C162BB">
              <w:t>разработку предложений по транспортному обслуживанию территории;</w:t>
            </w:r>
          </w:p>
          <w:p w14:paraId="11FF1860" w14:textId="77777777" w:rsidR="00837D4A" w:rsidRPr="00C162BB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C162BB">
              <w:t>определение необходимых параметров улично-дорожной сети, обеспечивающих подъезд к рассматриваемой территории,</w:t>
            </w:r>
            <w:r w:rsidRPr="00C162BB">
              <w:br/>
              <w:t>с учётом развития и роста интенсивности движения автомобильного транспорта;</w:t>
            </w:r>
          </w:p>
          <w:p w14:paraId="0256E821" w14:textId="77777777" w:rsidR="00837D4A" w:rsidRPr="00C162BB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C162BB">
              <w:t>подготовка предложений по развитию улично-дорожной сети.</w:t>
            </w:r>
          </w:p>
          <w:p w14:paraId="5B13F7E1" w14:textId="77777777" w:rsidR="00837D4A" w:rsidRPr="00C162BB" w:rsidRDefault="00837D4A" w:rsidP="00087AE1">
            <w:pPr>
              <w:autoSpaceDE w:val="0"/>
              <w:autoSpaceDN w:val="0"/>
              <w:adjustRightInd w:val="0"/>
              <w:spacing w:line="276" w:lineRule="auto"/>
            </w:pPr>
            <w:r w:rsidRPr="00C162BB">
              <w:t>Том 4. Пояснительная записка.</w:t>
            </w:r>
            <w:r w:rsidRPr="00C162BB">
              <w:br/>
              <w:t>Моделирование транспортных потоков.</w:t>
            </w:r>
          </w:p>
          <w:p w14:paraId="28194DEE" w14:textId="77777777" w:rsidR="00837D4A" w:rsidRPr="00C162BB" w:rsidRDefault="00837D4A" w:rsidP="00087AE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C162BB">
              <w:rPr>
                <w:color w:val="000000"/>
              </w:rPr>
              <w:t>Пояснительная записка, содержащая:</w:t>
            </w:r>
          </w:p>
          <w:p w14:paraId="6DCF701C" w14:textId="77777777" w:rsidR="00837D4A" w:rsidRPr="00C162BB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C162BB">
              <w:t>моделирование транспортных потоков, выполненное по годам (существующее положение, на момент ввода в эксплуатацию объектов капитального строительства (с учетом очередности развития территории) и на момент реализации мероприятий, предусмотренных документацией территориального планирования относительно рассматриваемой территории, включая,</w:t>
            </w:r>
            <w:r w:rsidRPr="00C162BB">
              <w:br/>
              <w:t xml:space="preserve">но не ограничиваясь, Схемой территориального планирования транспортного обслуживания Московской области и Генеральным планом городского округа </w:t>
            </w:r>
            <w:r>
              <w:t>Балашиха</w:t>
            </w:r>
            <w:r w:rsidRPr="00C162BB">
              <w:t xml:space="preserve"> Московской области).</w:t>
            </w:r>
          </w:p>
          <w:p w14:paraId="4A0CDB68" w14:textId="77777777" w:rsidR="00837D4A" w:rsidRPr="00C162BB" w:rsidRDefault="00837D4A" w:rsidP="00087AE1">
            <w:pPr>
              <w:autoSpaceDE w:val="0"/>
              <w:autoSpaceDN w:val="0"/>
              <w:adjustRightInd w:val="0"/>
              <w:spacing w:line="276" w:lineRule="auto"/>
            </w:pPr>
            <w:r w:rsidRPr="00C162BB">
              <w:t>Том 5. Графические материалы.</w:t>
            </w:r>
          </w:p>
          <w:p w14:paraId="6A49FAB9" w14:textId="77777777" w:rsidR="00837D4A" w:rsidRPr="00C162BB" w:rsidRDefault="00837D4A" w:rsidP="00087A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C162BB">
              <w:rPr>
                <w:color w:val="000000"/>
              </w:rPr>
              <w:t>Графические материалы (оформляются в соответствии</w:t>
            </w:r>
            <w:r w:rsidRPr="00C162BB">
              <w:rPr>
                <w:color w:val="000000"/>
              </w:rPr>
              <w:br/>
              <w:t>с требованиями Министерства транспорта и дорожной инфраструктуры МО):</w:t>
            </w:r>
          </w:p>
          <w:p w14:paraId="33247229" w14:textId="77777777" w:rsidR="00837D4A" w:rsidRPr="00C162BB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C162BB">
              <w:t>Существующая схема транспортного обслуживания территории, М 1:2000 (М 1:5000);</w:t>
            </w:r>
          </w:p>
          <w:p w14:paraId="183C5867" w14:textId="77777777" w:rsidR="00837D4A" w:rsidRPr="00C162BB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C162BB">
              <w:t>Схема транспортного обслуживания территории на момент ввода в эксплуатацию объектов капитального строительства</w:t>
            </w:r>
            <w:r w:rsidRPr="00C162BB">
              <w:br/>
              <w:t>(одна или несколько схем, с учетом очередности реализации проекта), М 1:2000 (М 1:5000), с отображением рекомендуемых поперечных профилей, М 1:200;</w:t>
            </w:r>
          </w:p>
          <w:p w14:paraId="5E182229" w14:textId="77777777" w:rsidR="00837D4A" w:rsidRPr="00C162BB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C162BB">
              <w:t>Схема транспортного обслуживания территории на момент реализации мероприятий, предусмотренных документами территориального планирования, М 1:2000 (М 1:5000),</w:t>
            </w:r>
            <w:r w:rsidRPr="00C162BB">
              <w:br/>
              <w:t>с отображением рекомендуемых поперечных профилей, М 1:200;</w:t>
            </w:r>
          </w:p>
          <w:p w14:paraId="5EE36851" w14:textId="77777777" w:rsidR="00837D4A" w:rsidRPr="00C162BB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C162BB">
              <w:t>Картограмма существующих маршрутов движения общественного пассажирского транспорта, М 1:2000 (М 1:5000);</w:t>
            </w:r>
          </w:p>
          <w:p w14:paraId="5525DB11" w14:textId="77777777" w:rsidR="00837D4A" w:rsidRPr="00A40E1A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C162BB">
              <w:t>Картограмма</w:t>
            </w:r>
            <w:r w:rsidRPr="00A40E1A">
              <w:t xml:space="preserve"> маршрутов движения общественного пассажирского транспорта на момент ввода в эксплуатацию объектов капитального строительства (одно или несколько, с учетом очередности реализации проекта), М 1:2000 (М 1:5000);</w:t>
            </w:r>
          </w:p>
          <w:p w14:paraId="28520DBE" w14:textId="77777777" w:rsidR="00837D4A" w:rsidRPr="00A40E1A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A40E1A">
              <w:t>Моделирование существующих транспортных потоков,</w:t>
            </w:r>
            <w:r w:rsidRPr="00A40E1A">
              <w:br/>
              <w:t>М 1:2000 (М 1:5000);</w:t>
            </w:r>
          </w:p>
          <w:p w14:paraId="6EE60172" w14:textId="77777777" w:rsidR="00837D4A" w:rsidRPr="00A40E1A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A40E1A">
              <w:t>Моделирование транспортных потоков на момент ввода</w:t>
            </w:r>
            <w:r w:rsidRPr="00A40E1A">
              <w:br/>
              <w:t>в эксплуатацию объектов капитального строительства (одно</w:t>
            </w:r>
            <w:r w:rsidRPr="00A40E1A">
              <w:br/>
              <w:t>или несколько, с учетом очередности реализации проекта), М 1:2000 (М 1:5000);</w:t>
            </w:r>
          </w:p>
          <w:p w14:paraId="08D260F0" w14:textId="77777777" w:rsidR="00837D4A" w:rsidRDefault="00837D4A" w:rsidP="00837D4A">
            <w:pPr>
              <w:widowControl w:val="0"/>
              <w:numPr>
                <w:ilvl w:val="1"/>
                <w:numId w:val="3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</w:pPr>
            <w:r w:rsidRPr="00A40E1A">
              <w:t>Моделирование транспортных потоков на момент реализации мероприятий, предусмотренных документами территориального планирования, М 1:2000 (М 1:5000).</w:t>
            </w:r>
          </w:p>
          <w:p w14:paraId="09DD87AB" w14:textId="77777777" w:rsidR="00837D4A" w:rsidRPr="00A40E1A" w:rsidRDefault="00837D4A" w:rsidP="00087AE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b/>
                <w:bCs/>
                <w:iCs/>
                <w:lang w:eastAsia="en-US"/>
              </w:rPr>
              <w:t>4</w:t>
            </w:r>
            <w:r w:rsidRPr="00C162BB">
              <w:rPr>
                <w:b/>
                <w:bCs/>
                <w:iCs/>
                <w:lang w:eastAsia="en-US"/>
              </w:rPr>
              <w:t>-</w:t>
            </w:r>
            <w:r>
              <w:rPr>
                <w:b/>
                <w:bCs/>
                <w:iCs/>
                <w:lang w:eastAsia="en-US"/>
              </w:rPr>
              <w:t>ы</w:t>
            </w:r>
            <w:r w:rsidRPr="00C162BB">
              <w:rPr>
                <w:b/>
                <w:bCs/>
                <w:iCs/>
                <w:lang w:eastAsia="en-US"/>
              </w:rPr>
              <w:t>й этап работ</w:t>
            </w:r>
            <w:r>
              <w:t xml:space="preserve"> </w:t>
            </w:r>
            <w:r w:rsidRPr="00DD54BA">
              <w:rPr>
                <w:color w:val="000000"/>
              </w:rPr>
              <w:t xml:space="preserve">Внесение изменений в </w:t>
            </w:r>
            <w:r w:rsidRPr="00DD54BA">
              <w:rPr>
                <w:snapToGrid w:val="0"/>
              </w:rPr>
              <w:t>результаты выполненных работ</w:t>
            </w:r>
            <w:r w:rsidRPr="00DD54BA">
              <w:rPr>
                <w:color w:val="000000"/>
              </w:rPr>
              <w:t xml:space="preserve"> по замечаниям согласующих организаций (при необходимости)</w:t>
            </w:r>
            <w:r>
              <w:rPr>
                <w:color w:val="000000"/>
              </w:rPr>
              <w:t>.</w:t>
            </w:r>
          </w:p>
        </w:tc>
      </w:tr>
      <w:tr w:rsidR="00837D4A" w:rsidRPr="00A40E1A" w14:paraId="5707735D" w14:textId="77777777" w:rsidTr="00087AE1">
        <w:trPr>
          <w:trHeight w:val="559"/>
          <w:jc w:val="center"/>
        </w:trPr>
        <w:tc>
          <w:tcPr>
            <w:tcW w:w="1416" w:type="pct"/>
          </w:tcPr>
          <w:p w14:paraId="2FFB62BA" w14:textId="77777777" w:rsidR="00837D4A" w:rsidRPr="00A40E1A" w:rsidRDefault="00837D4A" w:rsidP="00087AE1">
            <w:pPr>
              <w:spacing w:before="120"/>
            </w:pPr>
            <w:r w:rsidRPr="00A40E1A">
              <w:t xml:space="preserve">10. </w:t>
            </w:r>
            <w:r w:rsidRPr="00A40E1A">
              <w:rPr>
                <w:color w:val="000000"/>
              </w:rPr>
              <w:t>Этапы работ и форма передаваемых материалов</w:t>
            </w:r>
          </w:p>
        </w:tc>
        <w:tc>
          <w:tcPr>
            <w:tcW w:w="3584" w:type="pct"/>
          </w:tcPr>
          <w:p w14:paraId="5A0738CF" w14:textId="77777777" w:rsidR="00837D4A" w:rsidRPr="00A40E1A" w:rsidRDefault="00837D4A" w:rsidP="00087AE1">
            <w:pPr>
              <w:suppressAutoHyphens/>
              <w:jc w:val="both"/>
              <w:rPr>
                <w:color w:val="000000"/>
              </w:rPr>
            </w:pPr>
            <w:r w:rsidRPr="00A40E1A">
              <w:rPr>
                <w:color w:val="000000"/>
              </w:rPr>
              <w:t xml:space="preserve">Работу выполнить в </w:t>
            </w:r>
            <w:r>
              <w:rPr>
                <w:color w:val="000000"/>
              </w:rPr>
              <w:t>4</w:t>
            </w:r>
            <w:r w:rsidRPr="00A40E1A">
              <w:rPr>
                <w:color w:val="000000"/>
              </w:rPr>
              <w:t xml:space="preserve"> этапа.</w:t>
            </w:r>
          </w:p>
          <w:p w14:paraId="621B42BA" w14:textId="77777777" w:rsidR="00837D4A" w:rsidRPr="00DC4D2B" w:rsidRDefault="00837D4A" w:rsidP="00087AE1">
            <w:pPr>
              <w:spacing w:line="276" w:lineRule="auto"/>
              <w:contextualSpacing/>
              <w:jc w:val="both"/>
            </w:pPr>
            <w:r w:rsidRPr="00DC4D2B">
              <w:rPr>
                <w:b/>
              </w:rPr>
              <w:t>1 этап:</w:t>
            </w:r>
            <w:r w:rsidRPr="00DC4D2B">
              <w:t xml:space="preserve"> Подготовка мате</w:t>
            </w:r>
            <w:r>
              <w:t xml:space="preserve">риалов 1-го этапа </w:t>
            </w:r>
            <w:r w:rsidRPr="00A40E1A">
              <w:rPr>
                <w:bCs/>
                <w:iCs/>
                <w:lang w:eastAsia="en-US"/>
              </w:rPr>
              <w:t>работ</w:t>
            </w:r>
            <w:r>
              <w:rPr>
                <w:bCs/>
                <w:iCs/>
                <w:lang w:eastAsia="en-US"/>
              </w:rPr>
              <w:t xml:space="preserve"> «</w:t>
            </w:r>
            <w:r w:rsidRPr="00A40E1A">
              <w:rPr>
                <w:bCs/>
                <w:iCs/>
                <w:lang w:eastAsia="en-US"/>
              </w:rPr>
              <w:t xml:space="preserve">Организация </w:t>
            </w:r>
            <w:r w:rsidRPr="00A40E1A">
              <w:rPr>
                <w:bCs/>
                <w:iCs/>
              </w:rPr>
              <w:t>внешних транспортных связей территории планируемого комплексного развития</w:t>
            </w:r>
            <w:r>
              <w:rPr>
                <w:bCs/>
                <w:iCs/>
                <w:lang w:eastAsia="en-US"/>
              </w:rPr>
              <w:t>»</w:t>
            </w:r>
            <w:r>
              <w:t xml:space="preserve"> в соответствии с пунктом 9 настоящего </w:t>
            </w:r>
            <w:r w:rsidRPr="00DC4D2B">
              <w:t>задания;</w:t>
            </w:r>
          </w:p>
          <w:p w14:paraId="4ADBB821" w14:textId="77777777" w:rsidR="00837D4A" w:rsidRPr="00DC4D2B" w:rsidRDefault="00837D4A" w:rsidP="00087AE1">
            <w:pPr>
              <w:spacing w:line="276" w:lineRule="auto"/>
              <w:contextualSpacing/>
              <w:jc w:val="both"/>
            </w:pPr>
            <w:r w:rsidRPr="00DC4D2B">
              <w:rPr>
                <w:b/>
              </w:rPr>
              <w:t>2 этап:</w:t>
            </w:r>
            <w:r w:rsidRPr="00DC4D2B">
              <w:t xml:space="preserve"> Подготовка мате</w:t>
            </w:r>
            <w:r>
              <w:t xml:space="preserve">риалов 2-го этапа </w:t>
            </w:r>
            <w:r w:rsidRPr="00A40E1A">
              <w:rPr>
                <w:bCs/>
                <w:iCs/>
                <w:lang w:eastAsia="en-US"/>
              </w:rPr>
              <w:t>работ</w:t>
            </w:r>
            <w:r>
              <w:rPr>
                <w:bCs/>
                <w:iCs/>
                <w:lang w:eastAsia="en-US"/>
              </w:rPr>
              <w:t xml:space="preserve"> «</w:t>
            </w:r>
            <w:r>
              <w:rPr>
                <w:bCs/>
                <w:iCs/>
              </w:rPr>
              <w:t>Предложения</w:t>
            </w:r>
            <w:r>
              <w:rPr>
                <w:bCs/>
                <w:iCs/>
              </w:rPr>
              <w:br/>
            </w:r>
            <w:r w:rsidRPr="00A40E1A">
              <w:rPr>
                <w:bCs/>
                <w:iCs/>
              </w:rPr>
              <w:t>по организации транспо</w:t>
            </w:r>
            <w:r>
              <w:rPr>
                <w:bCs/>
                <w:iCs/>
              </w:rPr>
              <w:t xml:space="preserve">ртной сети </w:t>
            </w:r>
            <w:r w:rsidRPr="00A40E1A">
              <w:rPr>
                <w:bCs/>
                <w:iCs/>
              </w:rPr>
              <w:t xml:space="preserve">в </w:t>
            </w:r>
            <w:r w:rsidRPr="00A40E1A">
              <w:rPr>
                <w:bCs/>
                <w:iCs/>
                <w:lang w:eastAsia="en-US"/>
              </w:rPr>
              <w:t>границах</w:t>
            </w:r>
            <w:r w:rsidRPr="00A40E1A">
              <w:rPr>
                <w:bCs/>
                <w:iCs/>
              </w:rPr>
              <w:t xml:space="preserve"> перспективной застройки</w:t>
            </w:r>
            <w:r>
              <w:rPr>
                <w:bCs/>
                <w:iCs/>
                <w:lang w:eastAsia="en-US"/>
              </w:rPr>
              <w:t>»</w:t>
            </w:r>
            <w:r>
              <w:t xml:space="preserve"> в соответствии с пунктом </w:t>
            </w:r>
            <w:r w:rsidRPr="00DC4D2B">
              <w:t>9 настоящего задания;</w:t>
            </w:r>
          </w:p>
          <w:p w14:paraId="6A33ACAB" w14:textId="77777777" w:rsidR="00837D4A" w:rsidRPr="00DC4D2B" w:rsidRDefault="00837D4A" w:rsidP="00087AE1">
            <w:pPr>
              <w:spacing w:line="276" w:lineRule="auto"/>
              <w:contextualSpacing/>
              <w:jc w:val="both"/>
            </w:pPr>
            <w:r>
              <w:rPr>
                <w:b/>
              </w:rPr>
              <w:t>3</w:t>
            </w:r>
            <w:r w:rsidRPr="00DC4D2B">
              <w:t xml:space="preserve"> </w:t>
            </w:r>
            <w:r w:rsidRPr="00DC4D2B">
              <w:rPr>
                <w:b/>
              </w:rPr>
              <w:t>этап:</w:t>
            </w:r>
            <w:r w:rsidRPr="00DC4D2B">
              <w:t xml:space="preserve"> Подготовка мате</w:t>
            </w:r>
            <w:r>
              <w:t xml:space="preserve">риалов 3-го этапа </w:t>
            </w:r>
            <w:r w:rsidRPr="00A40E1A">
              <w:rPr>
                <w:bCs/>
                <w:iCs/>
                <w:lang w:eastAsia="en-US"/>
              </w:rPr>
              <w:t>работ</w:t>
            </w:r>
            <w:r>
              <w:rPr>
                <w:bCs/>
                <w:iCs/>
                <w:lang w:eastAsia="en-US"/>
              </w:rPr>
              <w:t xml:space="preserve"> «С</w:t>
            </w:r>
            <w:r w:rsidRPr="00061831">
              <w:rPr>
                <w:bCs/>
                <w:iCs/>
                <w:lang w:eastAsia="en-US"/>
              </w:rPr>
              <w:t>хем</w:t>
            </w:r>
            <w:r>
              <w:rPr>
                <w:bCs/>
                <w:iCs/>
                <w:lang w:eastAsia="en-US"/>
              </w:rPr>
              <w:t>а</w:t>
            </w:r>
            <w:r w:rsidRPr="00061831">
              <w:rPr>
                <w:bCs/>
                <w:iCs/>
                <w:lang w:eastAsia="en-US"/>
              </w:rPr>
              <w:t xml:space="preserve"> трансп</w:t>
            </w:r>
            <w:r>
              <w:rPr>
                <w:bCs/>
                <w:iCs/>
                <w:lang w:eastAsia="en-US"/>
              </w:rPr>
              <w:t xml:space="preserve">ортного обслуживания территории </w:t>
            </w:r>
            <w:r w:rsidRPr="00061831">
              <w:rPr>
                <w:bCs/>
                <w:iCs/>
                <w:lang w:eastAsia="en-US"/>
              </w:rPr>
              <w:t>и моделирование транспортных потоков территории</w:t>
            </w:r>
            <w:r>
              <w:rPr>
                <w:bCs/>
                <w:iCs/>
                <w:lang w:eastAsia="en-US"/>
              </w:rPr>
              <w:t>»</w:t>
            </w:r>
            <w:r>
              <w:t xml:space="preserve"> в соответствии с пунктом</w:t>
            </w:r>
            <w:r>
              <w:br/>
            </w:r>
            <w:r w:rsidRPr="00DC4D2B">
              <w:t>9 настоящего задания;</w:t>
            </w:r>
          </w:p>
          <w:p w14:paraId="5B73FE6D" w14:textId="77777777" w:rsidR="00837D4A" w:rsidRDefault="00837D4A" w:rsidP="00087AE1">
            <w:pPr>
              <w:jc w:val="both"/>
            </w:pPr>
            <w:r>
              <w:rPr>
                <w:b/>
              </w:rPr>
              <w:t>4</w:t>
            </w:r>
            <w:r w:rsidRPr="00DC4D2B">
              <w:rPr>
                <w:b/>
              </w:rPr>
              <w:t xml:space="preserve"> этап:</w:t>
            </w:r>
            <w:r w:rsidRPr="00DC4D2B">
              <w:t xml:space="preserve"> </w:t>
            </w:r>
            <w:r w:rsidRPr="00DD54BA">
              <w:rPr>
                <w:color w:val="000000"/>
              </w:rPr>
              <w:t xml:space="preserve">Внесение изменений в </w:t>
            </w:r>
            <w:r w:rsidRPr="00DD54BA">
              <w:rPr>
                <w:snapToGrid w:val="0"/>
              </w:rPr>
              <w:t>результаты выполненных работ</w:t>
            </w:r>
            <w:r w:rsidRPr="00DD54BA">
              <w:rPr>
                <w:color w:val="000000"/>
              </w:rPr>
              <w:t xml:space="preserve"> по замечаниям согласующих организаций (при необходимости)</w:t>
            </w:r>
            <w:r w:rsidRPr="00DC4D2B">
              <w:t>.</w:t>
            </w:r>
          </w:p>
          <w:p w14:paraId="0BF4816E" w14:textId="77777777" w:rsidR="00837D4A" w:rsidRPr="00A40E1A" w:rsidRDefault="00837D4A" w:rsidP="00087AE1">
            <w:pPr>
              <w:jc w:val="both"/>
              <w:rPr>
                <w:bCs/>
              </w:rPr>
            </w:pPr>
            <w:r w:rsidRPr="00A40E1A">
              <w:rPr>
                <w:bCs/>
              </w:rPr>
              <w:t>После выполнения работы Исполнитель передает Заказчику:</w:t>
            </w:r>
          </w:p>
          <w:p w14:paraId="3E1606AB" w14:textId="77777777" w:rsidR="00837D4A" w:rsidRPr="00A40E1A" w:rsidRDefault="00837D4A" w:rsidP="00087AE1">
            <w:pPr>
              <w:jc w:val="both"/>
              <w:rPr>
                <w:bCs/>
              </w:rPr>
            </w:pPr>
            <w:r w:rsidRPr="00A40E1A">
              <w:rPr>
                <w:bCs/>
              </w:rPr>
              <w:t>1 этап:</w:t>
            </w:r>
          </w:p>
          <w:p w14:paraId="6E0AA051" w14:textId="77777777" w:rsidR="00837D4A" w:rsidRDefault="00837D4A" w:rsidP="00087AE1">
            <w:pPr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rPr>
                <w:bCs/>
              </w:rPr>
            </w:pPr>
            <w:r w:rsidRPr="00A40E1A">
              <w:rPr>
                <w:bCs/>
              </w:rPr>
              <w:t>презентационные материалы в формате .pptx</w:t>
            </w:r>
            <w:r>
              <w:rPr>
                <w:bCs/>
              </w:rPr>
              <w:t>.</w:t>
            </w:r>
          </w:p>
          <w:p w14:paraId="28B5273B" w14:textId="77777777" w:rsidR="00837D4A" w:rsidRDefault="00837D4A" w:rsidP="00087AE1">
            <w:pPr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rPr>
                <w:bCs/>
              </w:rPr>
            </w:pPr>
            <w:r w:rsidRPr="00252113">
              <w:t>2 этап:</w:t>
            </w:r>
          </w:p>
          <w:p w14:paraId="48AEDA2D" w14:textId="77777777" w:rsidR="00837D4A" w:rsidRPr="00252113" w:rsidRDefault="00837D4A" w:rsidP="00087AE1">
            <w:pPr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rPr>
                <w:bCs/>
              </w:rPr>
            </w:pPr>
            <w:r w:rsidRPr="00252113">
              <w:rPr>
                <w:bCs/>
              </w:rPr>
              <w:t>на электронном носителе в 1</w:t>
            </w:r>
            <w:r>
              <w:rPr>
                <w:bCs/>
              </w:rPr>
              <w:t xml:space="preserve"> (одном)</w:t>
            </w:r>
            <w:r w:rsidRPr="00252113">
              <w:rPr>
                <w:bCs/>
              </w:rPr>
              <w:t> экземпляре в формате pdf (jpg).</w:t>
            </w:r>
          </w:p>
          <w:p w14:paraId="76F4BEB8" w14:textId="77777777" w:rsidR="00837D4A" w:rsidRDefault="00837D4A" w:rsidP="00087AE1">
            <w:pPr>
              <w:jc w:val="both"/>
            </w:pPr>
            <w:r>
              <w:t>3</w:t>
            </w:r>
            <w:r w:rsidRPr="00A40E1A">
              <w:t xml:space="preserve"> этап:</w:t>
            </w:r>
          </w:p>
          <w:p w14:paraId="264598E6" w14:textId="77777777" w:rsidR="00837D4A" w:rsidRPr="00252113" w:rsidRDefault="00837D4A" w:rsidP="00087AE1">
            <w:pPr>
              <w:jc w:val="both"/>
            </w:pPr>
            <w:r w:rsidRPr="00A40E1A">
              <w:rPr>
                <w:bCs/>
              </w:rPr>
              <w:t>на электронном носителе в 1</w:t>
            </w:r>
            <w:r>
              <w:rPr>
                <w:bCs/>
              </w:rPr>
              <w:t xml:space="preserve"> (одном)</w:t>
            </w:r>
            <w:r w:rsidRPr="00A40E1A">
              <w:rPr>
                <w:bCs/>
              </w:rPr>
              <w:t> экземпляре в формате pdf (jpg).</w:t>
            </w:r>
          </w:p>
        </w:tc>
      </w:tr>
      <w:tr w:rsidR="00837D4A" w:rsidRPr="004E191C" w14:paraId="1D44B6F6" w14:textId="77777777" w:rsidTr="00087AE1">
        <w:trPr>
          <w:trHeight w:val="559"/>
          <w:jc w:val="center"/>
        </w:trPr>
        <w:tc>
          <w:tcPr>
            <w:tcW w:w="1416" w:type="pct"/>
          </w:tcPr>
          <w:p w14:paraId="53E19F62" w14:textId="77777777" w:rsidR="00837D4A" w:rsidRPr="00A40E1A" w:rsidRDefault="00837D4A" w:rsidP="00087AE1">
            <w:pPr>
              <w:spacing w:line="276" w:lineRule="auto"/>
              <w:rPr>
                <w:color w:val="000000"/>
              </w:rPr>
            </w:pPr>
            <w:r w:rsidRPr="00A40E1A">
              <w:rPr>
                <w:color w:val="000000"/>
              </w:rPr>
              <w:t>11. Согласование результатов работ</w:t>
            </w:r>
          </w:p>
        </w:tc>
        <w:tc>
          <w:tcPr>
            <w:tcW w:w="3584" w:type="pct"/>
            <w:vAlign w:val="center"/>
          </w:tcPr>
          <w:p w14:paraId="11AC6253" w14:textId="77777777" w:rsidR="00837D4A" w:rsidRPr="00261CE5" w:rsidRDefault="00837D4A" w:rsidP="00087A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A40E1A">
              <w:rPr>
                <w:color w:val="000000"/>
              </w:rPr>
              <w:t xml:space="preserve">Согласования проводит Заказчик </w:t>
            </w:r>
            <w:r w:rsidRPr="00A40E1A">
              <w:t>при участии и технической поддержке Исполнителя.</w:t>
            </w:r>
          </w:p>
        </w:tc>
      </w:tr>
      <w:tr w:rsidR="001A104B" w:rsidRPr="004E191C" w14:paraId="3B62E7D8" w14:textId="77777777" w:rsidTr="00087AE1">
        <w:trPr>
          <w:trHeight w:val="559"/>
          <w:jc w:val="center"/>
        </w:trPr>
        <w:tc>
          <w:tcPr>
            <w:tcW w:w="1416" w:type="pct"/>
          </w:tcPr>
          <w:p w14:paraId="588EF1C9" w14:textId="0CE8E94C" w:rsidR="001A104B" w:rsidRPr="00A40E1A" w:rsidRDefault="001A104B" w:rsidP="00087AE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12. Сроки выполнения работ</w:t>
            </w:r>
          </w:p>
        </w:tc>
        <w:tc>
          <w:tcPr>
            <w:tcW w:w="3584" w:type="pct"/>
            <w:vAlign w:val="center"/>
          </w:tcPr>
          <w:p w14:paraId="54DDA65E" w14:textId="20DB53AD" w:rsidR="00D55616" w:rsidRPr="00A40E1A" w:rsidRDefault="00D55616" w:rsidP="00D55616">
            <w:pPr>
              <w:jc w:val="both"/>
              <w:rPr>
                <w:bCs/>
              </w:rPr>
            </w:pPr>
            <w:r w:rsidRPr="00A40E1A">
              <w:rPr>
                <w:bCs/>
              </w:rPr>
              <w:t>1 этап:</w:t>
            </w:r>
            <w:r w:rsidR="0045760E">
              <w:rPr>
                <w:bCs/>
              </w:rPr>
              <w:t xml:space="preserve"> 1</w:t>
            </w:r>
            <w:r w:rsidR="0045760E" w:rsidRPr="005D28FB">
              <w:rPr>
                <w:bCs/>
              </w:rPr>
              <w:t>0</w:t>
            </w:r>
            <w:r>
              <w:rPr>
                <w:bCs/>
              </w:rPr>
              <w:t xml:space="preserve"> раб. дней</w:t>
            </w:r>
          </w:p>
          <w:p w14:paraId="13B19D16" w14:textId="0A7E1110" w:rsidR="00D55616" w:rsidRDefault="00D55616" w:rsidP="00D55616">
            <w:pPr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rPr>
                <w:bCs/>
              </w:rPr>
            </w:pPr>
            <w:r w:rsidRPr="00252113">
              <w:t>2 этап:</w:t>
            </w:r>
            <w:r w:rsidR="005D28FB">
              <w:t xml:space="preserve"> </w:t>
            </w:r>
            <w:r w:rsidR="005D28FB">
              <w:rPr>
                <w:lang w:val="en-US"/>
              </w:rPr>
              <w:t>20</w:t>
            </w:r>
            <w:r>
              <w:t xml:space="preserve"> раб. дней</w:t>
            </w:r>
          </w:p>
          <w:p w14:paraId="08C1454E" w14:textId="76727453" w:rsidR="00D55616" w:rsidRPr="0045760E" w:rsidRDefault="00D55616" w:rsidP="00D55616">
            <w:pPr>
              <w:jc w:val="both"/>
              <w:rPr>
                <w:lang w:val="en-US"/>
              </w:rPr>
            </w:pPr>
            <w:r>
              <w:t>3</w:t>
            </w:r>
            <w:r w:rsidRPr="00A40E1A">
              <w:t xml:space="preserve"> этап:</w:t>
            </w:r>
            <w:r>
              <w:t xml:space="preserve"> 20 раб. дн</w:t>
            </w:r>
            <w:bookmarkStart w:id="1" w:name="_GoBack"/>
            <w:bookmarkEnd w:id="1"/>
            <w:r>
              <w:t>ей</w:t>
            </w:r>
          </w:p>
          <w:p w14:paraId="7EDE90B8" w14:textId="77777777" w:rsidR="001A104B" w:rsidRPr="00A40E1A" w:rsidRDefault="001A104B" w:rsidP="00087A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</w:tbl>
    <w:p w14:paraId="6BD31392" w14:textId="77777777" w:rsidR="00211E56" w:rsidRDefault="00211E56" w:rsidP="00E617F0">
      <w:pPr>
        <w:jc w:val="both"/>
      </w:pPr>
    </w:p>
    <w:sectPr w:rsidR="00211E56" w:rsidSect="00E617F0">
      <w:pgSz w:w="11906" w:h="16838"/>
      <w:pgMar w:top="851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8CA85" w14:textId="77777777" w:rsidR="007A47CD" w:rsidRDefault="007A47CD" w:rsidP="00EA3C0D">
      <w:r>
        <w:separator/>
      </w:r>
    </w:p>
  </w:endnote>
  <w:endnote w:type="continuationSeparator" w:id="0">
    <w:p w14:paraId="20C7BB13" w14:textId="77777777" w:rsidR="007A47CD" w:rsidRDefault="007A47CD" w:rsidP="00EA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CCBEC" w14:textId="77777777" w:rsidR="007A47CD" w:rsidRDefault="007A47CD" w:rsidP="00EA3C0D">
      <w:r>
        <w:separator/>
      </w:r>
    </w:p>
  </w:footnote>
  <w:footnote w:type="continuationSeparator" w:id="0">
    <w:p w14:paraId="3F4B47A1" w14:textId="77777777" w:rsidR="007A47CD" w:rsidRDefault="007A47CD" w:rsidP="00EA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861"/>
    <w:multiLevelType w:val="hybridMultilevel"/>
    <w:tmpl w:val="D2EEADBC"/>
    <w:lvl w:ilvl="0" w:tplc="2886F306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0BCA7D58"/>
    <w:multiLevelType w:val="multilevel"/>
    <w:tmpl w:val="F85A6148"/>
    <w:lvl w:ilvl="0">
      <w:start w:val="1"/>
      <w:numFmt w:val="decimal"/>
      <w:lvlText w:val="1.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2" w:hanging="1800"/>
      </w:pPr>
      <w:rPr>
        <w:rFonts w:hint="default"/>
      </w:rPr>
    </w:lvl>
  </w:abstractNum>
  <w:abstractNum w:abstractNumId="2" w15:restartNumberingAfterBreak="0">
    <w:nsid w:val="0C902309"/>
    <w:multiLevelType w:val="hybridMultilevel"/>
    <w:tmpl w:val="76AC096E"/>
    <w:lvl w:ilvl="0" w:tplc="2886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31B24"/>
    <w:multiLevelType w:val="multilevel"/>
    <w:tmpl w:val="DC902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332402"/>
    <w:multiLevelType w:val="hybridMultilevel"/>
    <w:tmpl w:val="177AFB7E"/>
    <w:lvl w:ilvl="0" w:tplc="2886F3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41A44B9"/>
    <w:multiLevelType w:val="multilevel"/>
    <w:tmpl w:val="3E9674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D3120F"/>
    <w:multiLevelType w:val="multilevel"/>
    <w:tmpl w:val="F5DA70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36393E"/>
    <w:multiLevelType w:val="hybridMultilevel"/>
    <w:tmpl w:val="6B340F8C"/>
    <w:lvl w:ilvl="0" w:tplc="2886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137E0"/>
    <w:multiLevelType w:val="hybridMultilevel"/>
    <w:tmpl w:val="7A6E4A70"/>
    <w:lvl w:ilvl="0" w:tplc="2886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E6B41"/>
    <w:multiLevelType w:val="hybridMultilevel"/>
    <w:tmpl w:val="C45EC8F4"/>
    <w:lvl w:ilvl="0" w:tplc="2886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60BFE"/>
    <w:multiLevelType w:val="hybridMultilevel"/>
    <w:tmpl w:val="6EA4E0DE"/>
    <w:lvl w:ilvl="0" w:tplc="2886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95B00"/>
    <w:multiLevelType w:val="hybridMultilevel"/>
    <w:tmpl w:val="D562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A2FD9"/>
    <w:multiLevelType w:val="hybridMultilevel"/>
    <w:tmpl w:val="903A8B38"/>
    <w:lvl w:ilvl="0" w:tplc="2FE4ACA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00345"/>
    <w:multiLevelType w:val="multilevel"/>
    <w:tmpl w:val="FFE0DF7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14" w15:restartNumberingAfterBreak="0">
    <w:nsid w:val="3AD70ABE"/>
    <w:multiLevelType w:val="multilevel"/>
    <w:tmpl w:val="A060253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A43721"/>
    <w:multiLevelType w:val="multilevel"/>
    <w:tmpl w:val="323C73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D2307F"/>
    <w:multiLevelType w:val="hybridMultilevel"/>
    <w:tmpl w:val="8BD6FF9A"/>
    <w:lvl w:ilvl="0" w:tplc="2886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176AC"/>
    <w:multiLevelType w:val="multilevel"/>
    <w:tmpl w:val="F524F7E2"/>
    <w:lvl w:ilvl="0">
      <w:start w:val="1"/>
      <w:numFmt w:val="decimal"/>
      <w:lvlText w:val="2.%1."/>
      <w:lvlJc w:val="righ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2" w:hanging="1800"/>
      </w:pPr>
      <w:rPr>
        <w:rFonts w:hint="default"/>
      </w:rPr>
    </w:lvl>
  </w:abstractNum>
  <w:abstractNum w:abstractNumId="18" w15:restartNumberingAfterBreak="0">
    <w:nsid w:val="498B0DE2"/>
    <w:multiLevelType w:val="hybridMultilevel"/>
    <w:tmpl w:val="736EB9A6"/>
    <w:lvl w:ilvl="0" w:tplc="7274658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829C2"/>
    <w:multiLevelType w:val="hybridMultilevel"/>
    <w:tmpl w:val="FEEE805C"/>
    <w:lvl w:ilvl="0" w:tplc="7274658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E6F0D"/>
    <w:multiLevelType w:val="multilevel"/>
    <w:tmpl w:val="0D1436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689167E"/>
    <w:multiLevelType w:val="multilevel"/>
    <w:tmpl w:val="43D6D2E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15106C"/>
    <w:multiLevelType w:val="hybridMultilevel"/>
    <w:tmpl w:val="63BC9EDC"/>
    <w:lvl w:ilvl="0" w:tplc="2886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30529"/>
    <w:multiLevelType w:val="multilevel"/>
    <w:tmpl w:val="2DD24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3146D6"/>
    <w:multiLevelType w:val="hybridMultilevel"/>
    <w:tmpl w:val="71D0A874"/>
    <w:lvl w:ilvl="0" w:tplc="A23450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3005B0"/>
    <w:multiLevelType w:val="hybridMultilevel"/>
    <w:tmpl w:val="E4B0D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57A03"/>
    <w:multiLevelType w:val="multilevel"/>
    <w:tmpl w:val="0E60CF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51580B"/>
    <w:multiLevelType w:val="hybridMultilevel"/>
    <w:tmpl w:val="B00A1920"/>
    <w:lvl w:ilvl="0" w:tplc="2886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72B7B"/>
    <w:multiLevelType w:val="multilevel"/>
    <w:tmpl w:val="8E84E1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AB3AC0"/>
    <w:multiLevelType w:val="hybridMultilevel"/>
    <w:tmpl w:val="10A01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643E7"/>
    <w:multiLevelType w:val="hybridMultilevel"/>
    <w:tmpl w:val="91666B84"/>
    <w:lvl w:ilvl="0" w:tplc="2886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05D1F"/>
    <w:multiLevelType w:val="multilevel"/>
    <w:tmpl w:val="4E72F7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76D9386B"/>
    <w:multiLevelType w:val="multilevel"/>
    <w:tmpl w:val="2496D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4C6714"/>
    <w:multiLevelType w:val="multilevel"/>
    <w:tmpl w:val="05AE4DCE"/>
    <w:lvl w:ilvl="0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84" w:hanging="3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2" w:hanging="1800"/>
      </w:pPr>
      <w:rPr>
        <w:rFonts w:hint="default"/>
      </w:rPr>
    </w:lvl>
  </w:abstractNum>
  <w:abstractNum w:abstractNumId="34" w15:restartNumberingAfterBreak="0">
    <w:nsid w:val="77997C7E"/>
    <w:multiLevelType w:val="multilevel"/>
    <w:tmpl w:val="79F40C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F22EC1"/>
    <w:multiLevelType w:val="hybridMultilevel"/>
    <w:tmpl w:val="D1149EC8"/>
    <w:lvl w:ilvl="0" w:tplc="2886F306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33"/>
  </w:num>
  <w:num w:numId="5">
    <w:abstractNumId w:val="12"/>
  </w:num>
  <w:num w:numId="6">
    <w:abstractNumId w:val="24"/>
  </w:num>
  <w:num w:numId="7">
    <w:abstractNumId w:val="31"/>
  </w:num>
  <w:num w:numId="8">
    <w:abstractNumId w:val="5"/>
  </w:num>
  <w:num w:numId="9">
    <w:abstractNumId w:val="26"/>
  </w:num>
  <w:num w:numId="10">
    <w:abstractNumId w:val="0"/>
  </w:num>
  <w:num w:numId="11">
    <w:abstractNumId w:val="22"/>
  </w:num>
  <w:num w:numId="12">
    <w:abstractNumId w:val="7"/>
  </w:num>
  <w:num w:numId="13">
    <w:abstractNumId w:val="8"/>
  </w:num>
  <w:num w:numId="14">
    <w:abstractNumId w:val="34"/>
  </w:num>
  <w:num w:numId="15">
    <w:abstractNumId w:val="32"/>
  </w:num>
  <w:num w:numId="16">
    <w:abstractNumId w:val="23"/>
  </w:num>
  <w:num w:numId="17">
    <w:abstractNumId w:val="21"/>
  </w:num>
  <w:num w:numId="18">
    <w:abstractNumId w:val="14"/>
  </w:num>
  <w:num w:numId="19">
    <w:abstractNumId w:val="35"/>
  </w:num>
  <w:num w:numId="20">
    <w:abstractNumId w:val="20"/>
  </w:num>
  <w:num w:numId="21">
    <w:abstractNumId w:val="16"/>
  </w:num>
  <w:num w:numId="22">
    <w:abstractNumId w:val="30"/>
  </w:num>
  <w:num w:numId="23">
    <w:abstractNumId w:val="29"/>
  </w:num>
  <w:num w:numId="24">
    <w:abstractNumId w:val="10"/>
  </w:num>
  <w:num w:numId="25">
    <w:abstractNumId w:val="2"/>
  </w:num>
  <w:num w:numId="26">
    <w:abstractNumId w:val="6"/>
  </w:num>
  <w:num w:numId="27">
    <w:abstractNumId w:val="15"/>
  </w:num>
  <w:num w:numId="28">
    <w:abstractNumId w:val="9"/>
  </w:num>
  <w:num w:numId="29">
    <w:abstractNumId w:val="28"/>
  </w:num>
  <w:num w:numId="30">
    <w:abstractNumId w:val="27"/>
  </w:num>
  <w:num w:numId="31">
    <w:abstractNumId w:val="13"/>
  </w:num>
  <w:num w:numId="32">
    <w:abstractNumId w:val="3"/>
  </w:num>
  <w:num w:numId="33">
    <w:abstractNumId w:val="19"/>
  </w:num>
  <w:num w:numId="34">
    <w:abstractNumId w:val="18"/>
  </w:num>
  <w:num w:numId="35">
    <w:abstractNumId w:val="11"/>
  </w:num>
  <w:num w:numId="36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D1"/>
    <w:rsid w:val="00002789"/>
    <w:rsid w:val="000143D9"/>
    <w:rsid w:val="00021F4D"/>
    <w:rsid w:val="0002593C"/>
    <w:rsid w:val="00032245"/>
    <w:rsid w:val="00033E3C"/>
    <w:rsid w:val="00034FAF"/>
    <w:rsid w:val="00036711"/>
    <w:rsid w:val="0004062E"/>
    <w:rsid w:val="00047251"/>
    <w:rsid w:val="00055374"/>
    <w:rsid w:val="00065833"/>
    <w:rsid w:val="00066FA0"/>
    <w:rsid w:val="000A014D"/>
    <w:rsid w:val="000F3C65"/>
    <w:rsid w:val="000F47E3"/>
    <w:rsid w:val="00116D6E"/>
    <w:rsid w:val="00125D35"/>
    <w:rsid w:val="00133CB5"/>
    <w:rsid w:val="00136684"/>
    <w:rsid w:val="0014479A"/>
    <w:rsid w:val="00154038"/>
    <w:rsid w:val="001540D4"/>
    <w:rsid w:val="001603DB"/>
    <w:rsid w:val="00163761"/>
    <w:rsid w:val="0016791E"/>
    <w:rsid w:val="00172433"/>
    <w:rsid w:val="00177B1B"/>
    <w:rsid w:val="00187F26"/>
    <w:rsid w:val="00190D23"/>
    <w:rsid w:val="00195AA9"/>
    <w:rsid w:val="001A0399"/>
    <w:rsid w:val="001A104B"/>
    <w:rsid w:val="001B1E15"/>
    <w:rsid w:val="001D1F99"/>
    <w:rsid w:val="001D2388"/>
    <w:rsid w:val="001E56DD"/>
    <w:rsid w:val="001E7D74"/>
    <w:rsid w:val="00205CC4"/>
    <w:rsid w:val="00211E56"/>
    <w:rsid w:val="00217BC2"/>
    <w:rsid w:val="00240B19"/>
    <w:rsid w:val="00256441"/>
    <w:rsid w:val="00275671"/>
    <w:rsid w:val="00284E3F"/>
    <w:rsid w:val="002931BB"/>
    <w:rsid w:val="002B2490"/>
    <w:rsid w:val="002E3D6C"/>
    <w:rsid w:val="002E67E5"/>
    <w:rsid w:val="002F4765"/>
    <w:rsid w:val="0030276A"/>
    <w:rsid w:val="003047ED"/>
    <w:rsid w:val="00314E7D"/>
    <w:rsid w:val="00317A05"/>
    <w:rsid w:val="00337980"/>
    <w:rsid w:val="00344932"/>
    <w:rsid w:val="00344D5C"/>
    <w:rsid w:val="003675E8"/>
    <w:rsid w:val="00372AD0"/>
    <w:rsid w:val="00376D44"/>
    <w:rsid w:val="00377A13"/>
    <w:rsid w:val="0038261A"/>
    <w:rsid w:val="003834E4"/>
    <w:rsid w:val="00383BC3"/>
    <w:rsid w:val="003865E7"/>
    <w:rsid w:val="00387E5B"/>
    <w:rsid w:val="003A2579"/>
    <w:rsid w:val="003D0A0A"/>
    <w:rsid w:val="003D13A6"/>
    <w:rsid w:val="003E10F1"/>
    <w:rsid w:val="003E675B"/>
    <w:rsid w:val="003F2D75"/>
    <w:rsid w:val="004078A2"/>
    <w:rsid w:val="004205D2"/>
    <w:rsid w:val="00425331"/>
    <w:rsid w:val="0042607B"/>
    <w:rsid w:val="004538A3"/>
    <w:rsid w:val="00456F5E"/>
    <w:rsid w:val="00457150"/>
    <w:rsid w:val="0045760E"/>
    <w:rsid w:val="004610B5"/>
    <w:rsid w:val="00462FF0"/>
    <w:rsid w:val="0047221F"/>
    <w:rsid w:val="004A5D99"/>
    <w:rsid w:val="004A60A0"/>
    <w:rsid w:val="004B23D4"/>
    <w:rsid w:val="004B55CC"/>
    <w:rsid w:val="004C2158"/>
    <w:rsid w:val="004D3E77"/>
    <w:rsid w:val="004F380B"/>
    <w:rsid w:val="0050129D"/>
    <w:rsid w:val="00504AC5"/>
    <w:rsid w:val="00511257"/>
    <w:rsid w:val="00517011"/>
    <w:rsid w:val="0054548F"/>
    <w:rsid w:val="005459F0"/>
    <w:rsid w:val="00550194"/>
    <w:rsid w:val="00555F49"/>
    <w:rsid w:val="005613FD"/>
    <w:rsid w:val="00580E2C"/>
    <w:rsid w:val="00580E49"/>
    <w:rsid w:val="00584F25"/>
    <w:rsid w:val="00590909"/>
    <w:rsid w:val="005D28FB"/>
    <w:rsid w:val="005E1763"/>
    <w:rsid w:val="005F1336"/>
    <w:rsid w:val="005F533E"/>
    <w:rsid w:val="0060026B"/>
    <w:rsid w:val="00620333"/>
    <w:rsid w:val="006254A6"/>
    <w:rsid w:val="006417C7"/>
    <w:rsid w:val="00653967"/>
    <w:rsid w:val="00666263"/>
    <w:rsid w:val="00670021"/>
    <w:rsid w:val="00672056"/>
    <w:rsid w:val="00687B6A"/>
    <w:rsid w:val="0069244B"/>
    <w:rsid w:val="006B7E5E"/>
    <w:rsid w:val="006D4C4B"/>
    <w:rsid w:val="006E3F08"/>
    <w:rsid w:val="006E5B19"/>
    <w:rsid w:val="007018F7"/>
    <w:rsid w:val="00722A3A"/>
    <w:rsid w:val="007413DB"/>
    <w:rsid w:val="00746A23"/>
    <w:rsid w:val="00753479"/>
    <w:rsid w:val="00762AB8"/>
    <w:rsid w:val="00764284"/>
    <w:rsid w:val="007728BE"/>
    <w:rsid w:val="0078136D"/>
    <w:rsid w:val="007874DA"/>
    <w:rsid w:val="007919D9"/>
    <w:rsid w:val="007A2EE4"/>
    <w:rsid w:val="007A47CD"/>
    <w:rsid w:val="007C1212"/>
    <w:rsid w:val="007C6A5C"/>
    <w:rsid w:val="007D0E5D"/>
    <w:rsid w:val="007E1570"/>
    <w:rsid w:val="007E7CC8"/>
    <w:rsid w:val="0080006B"/>
    <w:rsid w:val="00803D68"/>
    <w:rsid w:val="00807C9C"/>
    <w:rsid w:val="00810025"/>
    <w:rsid w:val="008368B8"/>
    <w:rsid w:val="00837D4A"/>
    <w:rsid w:val="00855AF2"/>
    <w:rsid w:val="008618FF"/>
    <w:rsid w:val="0086475D"/>
    <w:rsid w:val="0087487A"/>
    <w:rsid w:val="00880053"/>
    <w:rsid w:val="00885642"/>
    <w:rsid w:val="0089127E"/>
    <w:rsid w:val="008B225C"/>
    <w:rsid w:val="008B6791"/>
    <w:rsid w:val="008B7E83"/>
    <w:rsid w:val="008D618B"/>
    <w:rsid w:val="008E4C3E"/>
    <w:rsid w:val="008F0683"/>
    <w:rsid w:val="008F0BBF"/>
    <w:rsid w:val="0090525F"/>
    <w:rsid w:val="0091575F"/>
    <w:rsid w:val="0093109C"/>
    <w:rsid w:val="00933CCE"/>
    <w:rsid w:val="009378CF"/>
    <w:rsid w:val="00942C0E"/>
    <w:rsid w:val="00943066"/>
    <w:rsid w:val="00966984"/>
    <w:rsid w:val="0097032F"/>
    <w:rsid w:val="009733F6"/>
    <w:rsid w:val="00983821"/>
    <w:rsid w:val="00985356"/>
    <w:rsid w:val="00986EA9"/>
    <w:rsid w:val="009A2984"/>
    <w:rsid w:val="009A4C97"/>
    <w:rsid w:val="009A524A"/>
    <w:rsid w:val="009A68B1"/>
    <w:rsid w:val="009B0477"/>
    <w:rsid w:val="009C2DDA"/>
    <w:rsid w:val="009D691B"/>
    <w:rsid w:val="009E70F6"/>
    <w:rsid w:val="00A07FDF"/>
    <w:rsid w:val="00A1199A"/>
    <w:rsid w:val="00A26B3E"/>
    <w:rsid w:val="00A41C24"/>
    <w:rsid w:val="00A46D14"/>
    <w:rsid w:val="00A52AA6"/>
    <w:rsid w:val="00A56FD1"/>
    <w:rsid w:val="00A619BD"/>
    <w:rsid w:val="00A748A8"/>
    <w:rsid w:val="00A770D9"/>
    <w:rsid w:val="00AE6921"/>
    <w:rsid w:val="00AF0C43"/>
    <w:rsid w:val="00AF44FD"/>
    <w:rsid w:val="00B018F3"/>
    <w:rsid w:val="00B168E4"/>
    <w:rsid w:val="00B16E2F"/>
    <w:rsid w:val="00B360BA"/>
    <w:rsid w:val="00B36EB0"/>
    <w:rsid w:val="00B37461"/>
    <w:rsid w:val="00B463FC"/>
    <w:rsid w:val="00B53A6F"/>
    <w:rsid w:val="00B6172D"/>
    <w:rsid w:val="00B875E1"/>
    <w:rsid w:val="00BC67F1"/>
    <w:rsid w:val="00BD06E6"/>
    <w:rsid w:val="00BE3090"/>
    <w:rsid w:val="00C004CA"/>
    <w:rsid w:val="00C12B20"/>
    <w:rsid w:val="00C560B6"/>
    <w:rsid w:val="00C5762C"/>
    <w:rsid w:val="00C7216D"/>
    <w:rsid w:val="00C76E0E"/>
    <w:rsid w:val="00C84053"/>
    <w:rsid w:val="00C8527D"/>
    <w:rsid w:val="00C938BA"/>
    <w:rsid w:val="00C97623"/>
    <w:rsid w:val="00CC38CB"/>
    <w:rsid w:val="00CF13B5"/>
    <w:rsid w:val="00CF4F2D"/>
    <w:rsid w:val="00D00341"/>
    <w:rsid w:val="00D12C23"/>
    <w:rsid w:val="00D14525"/>
    <w:rsid w:val="00D25219"/>
    <w:rsid w:val="00D2652C"/>
    <w:rsid w:val="00D27D7B"/>
    <w:rsid w:val="00D365A9"/>
    <w:rsid w:val="00D55616"/>
    <w:rsid w:val="00D5777B"/>
    <w:rsid w:val="00D604A3"/>
    <w:rsid w:val="00D60631"/>
    <w:rsid w:val="00D707DF"/>
    <w:rsid w:val="00D74C4D"/>
    <w:rsid w:val="00D80CF6"/>
    <w:rsid w:val="00D97B16"/>
    <w:rsid w:val="00DB4FC3"/>
    <w:rsid w:val="00DB7763"/>
    <w:rsid w:val="00DC0213"/>
    <w:rsid w:val="00DC04FC"/>
    <w:rsid w:val="00DE19D7"/>
    <w:rsid w:val="00DE5B21"/>
    <w:rsid w:val="00DF2C0B"/>
    <w:rsid w:val="00DF71C9"/>
    <w:rsid w:val="00E04110"/>
    <w:rsid w:val="00E1005E"/>
    <w:rsid w:val="00E126A0"/>
    <w:rsid w:val="00E21604"/>
    <w:rsid w:val="00E22F90"/>
    <w:rsid w:val="00E3071F"/>
    <w:rsid w:val="00E36D71"/>
    <w:rsid w:val="00E376AA"/>
    <w:rsid w:val="00E47D49"/>
    <w:rsid w:val="00E617F0"/>
    <w:rsid w:val="00E6194E"/>
    <w:rsid w:val="00E63A16"/>
    <w:rsid w:val="00E92F46"/>
    <w:rsid w:val="00EA35EE"/>
    <w:rsid w:val="00EA3C0D"/>
    <w:rsid w:val="00EA47A5"/>
    <w:rsid w:val="00EA5081"/>
    <w:rsid w:val="00EE6D98"/>
    <w:rsid w:val="00F00441"/>
    <w:rsid w:val="00F0492A"/>
    <w:rsid w:val="00F071B8"/>
    <w:rsid w:val="00F220B3"/>
    <w:rsid w:val="00F30691"/>
    <w:rsid w:val="00F320F8"/>
    <w:rsid w:val="00F339B8"/>
    <w:rsid w:val="00F44731"/>
    <w:rsid w:val="00F449ED"/>
    <w:rsid w:val="00F63BCD"/>
    <w:rsid w:val="00F85279"/>
    <w:rsid w:val="00F9249C"/>
    <w:rsid w:val="00F96C0A"/>
    <w:rsid w:val="00FB399B"/>
    <w:rsid w:val="00FB47FC"/>
    <w:rsid w:val="00FB6B43"/>
    <w:rsid w:val="00FC1565"/>
    <w:rsid w:val="00FC358F"/>
    <w:rsid w:val="00FD073C"/>
    <w:rsid w:val="00FD19F9"/>
    <w:rsid w:val="00FD4CD7"/>
    <w:rsid w:val="00FE6189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C5AD"/>
  <w15:chartTrackingRefBased/>
  <w15:docId w15:val="{F658A552-53FF-4464-90F1-54A22A66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E1570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3"/>
    <w:rsid w:val="00E1005E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E1005E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E1005E"/>
    <w:pPr>
      <w:widowControl w:val="0"/>
      <w:shd w:val="clear" w:color="auto" w:fill="FFFFFF"/>
      <w:spacing w:before="60" w:after="360" w:line="0" w:lineRule="atLeast"/>
      <w:ind w:hanging="440"/>
      <w:jc w:val="center"/>
    </w:pPr>
    <w:rPr>
      <w:spacing w:val="1"/>
      <w:sz w:val="23"/>
      <w:szCs w:val="23"/>
      <w:lang w:eastAsia="en-US"/>
    </w:rPr>
  </w:style>
  <w:style w:type="character" w:customStyle="1" w:styleId="6">
    <w:name w:val="Заголовок №6_"/>
    <w:basedOn w:val="a0"/>
    <w:link w:val="60"/>
    <w:rsid w:val="004610B5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rsid w:val="004610B5"/>
    <w:pPr>
      <w:widowControl w:val="0"/>
      <w:shd w:val="clear" w:color="auto" w:fill="FFFFFF"/>
      <w:spacing w:before="240" w:after="360" w:line="0" w:lineRule="atLeast"/>
      <w:ind w:hanging="1800"/>
      <w:jc w:val="both"/>
      <w:outlineLvl w:val="5"/>
    </w:pPr>
    <w:rPr>
      <w:b/>
      <w:bCs/>
      <w:spacing w:val="1"/>
      <w:sz w:val="23"/>
      <w:szCs w:val="23"/>
      <w:lang w:eastAsia="en-US"/>
    </w:rPr>
  </w:style>
  <w:style w:type="paragraph" w:styleId="a6">
    <w:name w:val="List Paragraph"/>
    <w:aliases w:val="Буллит"/>
    <w:basedOn w:val="a"/>
    <w:link w:val="a7"/>
    <w:uiPriority w:val="34"/>
    <w:qFormat/>
    <w:rsid w:val="00B168E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57150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57150"/>
    <w:rPr>
      <w:rFonts w:ascii="Corbel" w:eastAsia="Corbel" w:hAnsi="Corbel" w:cs="Corbe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7150"/>
    <w:pPr>
      <w:widowControl w:val="0"/>
      <w:shd w:val="clear" w:color="auto" w:fill="FFFFFF"/>
      <w:spacing w:before="240" w:after="60" w:line="0" w:lineRule="atLeast"/>
      <w:ind w:hanging="660"/>
      <w:jc w:val="both"/>
    </w:pPr>
    <w:rPr>
      <w:b/>
      <w:bCs/>
      <w:spacing w:val="1"/>
      <w:sz w:val="23"/>
      <w:szCs w:val="23"/>
      <w:lang w:eastAsia="en-US"/>
    </w:rPr>
  </w:style>
  <w:style w:type="paragraph" w:customStyle="1" w:styleId="110">
    <w:name w:val="Основной текст (11)"/>
    <w:basedOn w:val="a"/>
    <w:link w:val="11"/>
    <w:rsid w:val="00457150"/>
    <w:pPr>
      <w:widowControl w:val="0"/>
      <w:shd w:val="clear" w:color="auto" w:fill="FFFFFF"/>
      <w:spacing w:before="240" w:after="60" w:line="0" w:lineRule="atLeast"/>
      <w:jc w:val="both"/>
    </w:pPr>
    <w:rPr>
      <w:rFonts w:ascii="Corbel" w:eastAsia="Corbel" w:hAnsi="Corbel" w:cs="Corbel"/>
      <w:sz w:val="20"/>
      <w:szCs w:val="20"/>
      <w:lang w:eastAsia="en-US"/>
    </w:rPr>
  </w:style>
  <w:style w:type="character" w:customStyle="1" w:styleId="21">
    <w:name w:val="Основной текст2"/>
    <w:basedOn w:val="a4"/>
    <w:rsid w:val="00457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4"/>
    <w:rsid w:val="00457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8">
    <w:name w:val="Hyperlink"/>
    <w:basedOn w:val="a0"/>
    <w:uiPriority w:val="99"/>
    <w:unhideWhenUsed/>
    <w:rsid w:val="004538A3"/>
    <w:rPr>
      <w:color w:val="0000FF"/>
      <w:u w:val="single"/>
    </w:rPr>
  </w:style>
  <w:style w:type="character" w:customStyle="1" w:styleId="20pt">
    <w:name w:val="Основной текст (2) + Не полужирный;Курсив;Интервал 0 pt"/>
    <w:basedOn w:val="2"/>
    <w:rsid w:val="00F339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F339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9">
    <w:name w:val="Подпись к таблице_"/>
    <w:basedOn w:val="a0"/>
    <w:link w:val="aa"/>
    <w:rsid w:val="00F339B8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F339B8"/>
    <w:pPr>
      <w:widowControl w:val="0"/>
      <w:shd w:val="clear" w:color="auto" w:fill="FFFFFF"/>
      <w:spacing w:line="295" w:lineRule="exact"/>
    </w:pPr>
    <w:rPr>
      <w:spacing w:val="1"/>
      <w:sz w:val="23"/>
      <w:szCs w:val="23"/>
      <w:lang w:eastAsia="en-US"/>
    </w:rPr>
  </w:style>
  <w:style w:type="character" w:customStyle="1" w:styleId="10pt0pt">
    <w:name w:val="Основной текст + 10 pt;Интервал 0 pt"/>
    <w:basedOn w:val="a4"/>
    <w:rsid w:val="00F220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0">
    <w:name w:val="Подпись к таблице (3)_"/>
    <w:basedOn w:val="a0"/>
    <w:link w:val="31"/>
    <w:rsid w:val="00F220B3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31">
    <w:name w:val="Подпись к таблице (3)"/>
    <w:basedOn w:val="a"/>
    <w:link w:val="30"/>
    <w:rsid w:val="00F220B3"/>
    <w:pPr>
      <w:widowControl w:val="0"/>
      <w:shd w:val="clear" w:color="auto" w:fill="FFFFFF"/>
      <w:spacing w:after="120" w:line="0" w:lineRule="atLeast"/>
    </w:pPr>
    <w:rPr>
      <w:spacing w:val="2"/>
      <w:sz w:val="20"/>
      <w:szCs w:val="20"/>
      <w:lang w:eastAsia="en-US"/>
    </w:rPr>
  </w:style>
  <w:style w:type="character" w:customStyle="1" w:styleId="4">
    <w:name w:val="Подпись к таблице (4)_"/>
    <w:basedOn w:val="a0"/>
    <w:link w:val="40"/>
    <w:rsid w:val="009C2DDA"/>
    <w:rPr>
      <w:rFonts w:ascii="Times New Roman" w:eastAsia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9C2DDA"/>
    <w:pPr>
      <w:widowControl w:val="0"/>
      <w:shd w:val="clear" w:color="auto" w:fill="FFFFFF"/>
      <w:spacing w:line="295" w:lineRule="exact"/>
      <w:jc w:val="both"/>
    </w:pPr>
    <w:rPr>
      <w:i/>
      <w:iCs/>
      <w:spacing w:val="2"/>
      <w:sz w:val="23"/>
      <w:szCs w:val="23"/>
      <w:lang w:eastAsia="en-US"/>
    </w:rPr>
  </w:style>
  <w:style w:type="character" w:customStyle="1" w:styleId="5">
    <w:name w:val="Подпись к таблице (5)_"/>
    <w:basedOn w:val="a0"/>
    <w:link w:val="50"/>
    <w:rsid w:val="009C2DDA"/>
    <w:rPr>
      <w:rFonts w:ascii="Times New Roman" w:eastAsia="Times New Roman" w:hAnsi="Times New Roman" w:cs="Times New Roman"/>
      <w:spacing w:val="4"/>
      <w:sz w:val="16"/>
      <w:szCs w:val="16"/>
      <w:shd w:val="clear" w:color="auto" w:fill="FFFFFF"/>
    </w:rPr>
  </w:style>
  <w:style w:type="paragraph" w:customStyle="1" w:styleId="50">
    <w:name w:val="Подпись к таблице (5)"/>
    <w:basedOn w:val="a"/>
    <w:link w:val="5"/>
    <w:rsid w:val="009C2DDA"/>
    <w:pPr>
      <w:widowControl w:val="0"/>
      <w:shd w:val="clear" w:color="auto" w:fill="FFFFFF"/>
      <w:spacing w:before="60" w:after="60" w:line="0" w:lineRule="atLeast"/>
    </w:pPr>
    <w:rPr>
      <w:spacing w:val="4"/>
      <w:sz w:val="16"/>
      <w:szCs w:val="16"/>
      <w:lang w:eastAsia="en-US"/>
    </w:rPr>
  </w:style>
  <w:style w:type="character" w:customStyle="1" w:styleId="13">
    <w:name w:val="Основной текст (13)_"/>
    <w:basedOn w:val="a0"/>
    <w:link w:val="130"/>
    <w:rsid w:val="009C2DDA"/>
    <w:rPr>
      <w:rFonts w:ascii="Times New Roman" w:eastAsia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130pt">
    <w:name w:val="Основной текст (13) + Не курсив;Интервал 0 pt"/>
    <w:basedOn w:val="13"/>
    <w:rsid w:val="009C2DDA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b">
    <w:name w:val="Оглавление_"/>
    <w:basedOn w:val="a0"/>
    <w:link w:val="ac"/>
    <w:rsid w:val="009C2DDA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C2DDA"/>
    <w:pPr>
      <w:widowControl w:val="0"/>
      <w:shd w:val="clear" w:color="auto" w:fill="FFFFFF"/>
      <w:spacing w:before="240" w:line="299" w:lineRule="exact"/>
    </w:pPr>
    <w:rPr>
      <w:i/>
      <w:iCs/>
      <w:spacing w:val="2"/>
      <w:sz w:val="23"/>
      <w:szCs w:val="23"/>
      <w:lang w:eastAsia="en-US"/>
    </w:rPr>
  </w:style>
  <w:style w:type="paragraph" w:customStyle="1" w:styleId="ac">
    <w:name w:val="Оглавление"/>
    <w:basedOn w:val="a"/>
    <w:link w:val="ab"/>
    <w:rsid w:val="009C2DDA"/>
    <w:pPr>
      <w:widowControl w:val="0"/>
      <w:shd w:val="clear" w:color="auto" w:fill="FFFFFF"/>
      <w:spacing w:line="299" w:lineRule="exact"/>
      <w:jc w:val="both"/>
    </w:pPr>
    <w:rPr>
      <w:spacing w:val="1"/>
      <w:sz w:val="23"/>
      <w:szCs w:val="23"/>
      <w:lang w:eastAsia="en-US"/>
    </w:rPr>
  </w:style>
  <w:style w:type="character" w:customStyle="1" w:styleId="14">
    <w:name w:val="Основной текст (14)_"/>
    <w:basedOn w:val="a0"/>
    <w:link w:val="140"/>
    <w:rsid w:val="009C2DDA"/>
    <w:rPr>
      <w:rFonts w:ascii="Times New Roman" w:eastAsia="Times New Roman" w:hAnsi="Times New Roman" w:cs="Times New Roman"/>
      <w:spacing w:val="4"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C2DDA"/>
    <w:pPr>
      <w:widowControl w:val="0"/>
      <w:shd w:val="clear" w:color="auto" w:fill="FFFFFF"/>
      <w:spacing w:after="360" w:line="0" w:lineRule="atLeast"/>
      <w:jc w:val="both"/>
    </w:pPr>
    <w:rPr>
      <w:spacing w:val="4"/>
      <w:sz w:val="16"/>
      <w:szCs w:val="16"/>
      <w:lang w:eastAsia="en-US"/>
    </w:rPr>
  </w:style>
  <w:style w:type="character" w:customStyle="1" w:styleId="32">
    <w:name w:val="Заголовок №3_"/>
    <w:basedOn w:val="a0"/>
    <w:link w:val="33"/>
    <w:rsid w:val="009C2DDA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</w:rPr>
  </w:style>
  <w:style w:type="paragraph" w:customStyle="1" w:styleId="33">
    <w:name w:val="Заголовок №3"/>
    <w:basedOn w:val="a"/>
    <w:link w:val="32"/>
    <w:rsid w:val="009C2DDA"/>
    <w:pPr>
      <w:widowControl w:val="0"/>
      <w:shd w:val="clear" w:color="auto" w:fill="FFFFFF"/>
      <w:spacing w:after="660" w:line="0" w:lineRule="atLeast"/>
      <w:outlineLvl w:val="2"/>
    </w:pPr>
    <w:rPr>
      <w:spacing w:val="-10"/>
      <w:sz w:val="34"/>
      <w:szCs w:val="34"/>
      <w:lang w:eastAsia="en-US"/>
    </w:rPr>
  </w:style>
  <w:style w:type="character" w:customStyle="1" w:styleId="61">
    <w:name w:val="Подпись к таблице (6)_"/>
    <w:basedOn w:val="a0"/>
    <w:link w:val="62"/>
    <w:rsid w:val="00E126A0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paragraph" w:customStyle="1" w:styleId="62">
    <w:name w:val="Подпись к таблице (6)"/>
    <w:basedOn w:val="a"/>
    <w:link w:val="61"/>
    <w:rsid w:val="00E126A0"/>
    <w:pPr>
      <w:widowControl w:val="0"/>
      <w:shd w:val="clear" w:color="auto" w:fill="FFFFFF"/>
      <w:spacing w:line="277" w:lineRule="exact"/>
      <w:jc w:val="center"/>
    </w:pPr>
    <w:rPr>
      <w:b/>
      <w:bCs/>
      <w:spacing w:val="1"/>
      <w:sz w:val="23"/>
      <w:szCs w:val="23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6475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475D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19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A3C0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3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3C0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3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rsid w:val="00837D4A"/>
    <w:pPr>
      <w:widowControl w:val="0"/>
    </w:pPr>
    <w:rPr>
      <w:snapToGrid w:val="0"/>
      <w:color w:val="000000"/>
      <w:szCs w:val="20"/>
    </w:rPr>
  </w:style>
  <w:style w:type="character" w:customStyle="1" w:styleId="af5">
    <w:name w:val="Основной текст Знак"/>
    <w:basedOn w:val="a0"/>
    <w:link w:val="af4"/>
    <w:rsid w:val="00837D4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f6">
    <w:name w:val="caption"/>
    <w:basedOn w:val="a"/>
    <w:next w:val="a"/>
    <w:qFormat/>
    <w:rsid w:val="00837D4A"/>
    <w:pPr>
      <w:widowControl w:val="0"/>
      <w:shd w:val="clear" w:color="auto" w:fill="FFFFFF"/>
      <w:autoSpaceDE w:val="0"/>
      <w:autoSpaceDN w:val="0"/>
      <w:adjustRightInd w:val="0"/>
      <w:spacing w:before="2942"/>
      <w:ind w:right="38"/>
      <w:jc w:val="center"/>
    </w:pPr>
    <w:rPr>
      <w:color w:val="000000"/>
      <w:w w:val="101"/>
      <w:szCs w:val="27"/>
    </w:rPr>
  </w:style>
  <w:style w:type="character" w:customStyle="1" w:styleId="a7">
    <w:name w:val="Абзац списка Знак"/>
    <w:aliases w:val="Буллит Знак"/>
    <w:link w:val="a6"/>
    <w:uiPriority w:val="34"/>
    <w:rsid w:val="00837D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694A560E26E48AB33747508049EF4" ma:contentTypeVersion="16" ma:contentTypeDescription="Create a new document." ma:contentTypeScope="" ma:versionID="f36b7afde6a5f06edeb768a011b70b0c">
  <xsd:schema xmlns:xsd="http://www.w3.org/2001/XMLSchema" xmlns:xs="http://www.w3.org/2001/XMLSchema" xmlns:p="http://schemas.microsoft.com/office/2006/metadata/properties" xmlns:ns3="e0b1ea1a-7c6d-43ef-99aa-6c94c083e4be" xmlns:ns4="0578f874-5eb1-411e-bf40-e4e42e44d44a" targetNamespace="http://schemas.microsoft.com/office/2006/metadata/properties" ma:root="true" ma:fieldsID="cf29333b5945356474f6c7262a62f2b5" ns3:_="" ns4:_="">
    <xsd:import namespace="e0b1ea1a-7c6d-43ef-99aa-6c94c083e4be"/>
    <xsd:import namespace="0578f874-5eb1-411e-bf40-e4e42e44d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1ea1a-7c6d-43ef-99aa-6c94c083e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8f874-5eb1-411e-bf40-e4e42e44d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b1ea1a-7c6d-43ef-99aa-6c94c083e4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1D10E-97F0-4986-85ED-F5A7E6B8F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C3578-5C44-42AF-A458-A1CE28982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1ea1a-7c6d-43ef-99aa-6c94c083e4be"/>
    <ds:schemaRef ds:uri="0578f874-5eb1-411e-bf40-e4e42e44d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3A5735-EA9F-4F9B-907A-338DAA7BDD4D}">
  <ds:schemaRefs>
    <ds:schemaRef ds:uri="http://purl.org/dc/dcmitype/"/>
    <ds:schemaRef ds:uri="e0b1ea1a-7c6d-43ef-99aa-6c94c083e4b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0578f874-5eb1-411e-bf40-e4e42e44d44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DD4186-16A4-4247-B8C8-4CDC3DBB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Бадырханов Агай Байматович</dc:creator>
  <cp:keywords/>
  <dc:description/>
  <cp:lastModifiedBy>Зайцева Ольга Александровна</cp:lastModifiedBy>
  <cp:revision>6</cp:revision>
  <cp:lastPrinted>2017-07-19T12:10:00Z</cp:lastPrinted>
  <dcterms:created xsi:type="dcterms:W3CDTF">2025-04-15T09:27:00Z</dcterms:created>
  <dcterms:modified xsi:type="dcterms:W3CDTF">2025-04-15T10:01:00Z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0x0101001F5694A560E26E48AB33747508049EF4</vt:lpwstr>
  </property>
</Properties>
</file>